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0DC1" w14:textId="77777777" w:rsidR="001C4950" w:rsidRPr="006E713D" w:rsidRDefault="001C4950" w:rsidP="001C4950">
      <w:pPr>
        <w:spacing w:after="100"/>
        <w:jc w:val="center"/>
        <w:rPr>
          <w:rFonts w:ascii="Open Sans" w:hAnsi="Open Sans" w:cs="Open Sans"/>
          <w:b/>
          <w:color w:val="000000" w:themeColor="text1"/>
          <w:sz w:val="36"/>
          <w:szCs w:val="36"/>
        </w:rPr>
      </w:pPr>
      <w:r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University of Northampton Equality Data </w:t>
      </w:r>
    </w:p>
    <w:p w14:paraId="6F7AB08D" w14:textId="77777777" w:rsidR="001C4950" w:rsidRPr="006E713D" w:rsidRDefault="001C4950" w:rsidP="001C4950">
      <w:pPr>
        <w:jc w:val="center"/>
        <w:rPr>
          <w:rFonts w:ascii="Open Sans" w:hAnsi="Open Sans" w:cs="Open Sans"/>
          <w:b/>
          <w:color w:val="000000" w:themeColor="text1"/>
          <w:sz w:val="36"/>
          <w:szCs w:val="36"/>
        </w:rPr>
      </w:pPr>
      <w:r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All employees in post </w:t>
      </w:r>
      <w:r>
        <w:rPr>
          <w:rFonts w:ascii="Open Sans" w:hAnsi="Open Sans" w:cs="Open Sans"/>
          <w:b/>
          <w:color w:val="000000" w:themeColor="text1"/>
          <w:sz w:val="36"/>
          <w:szCs w:val="36"/>
        </w:rPr>
        <w:t>on</w:t>
      </w:r>
      <w:r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 31 July 202</w:t>
      </w:r>
      <w:r>
        <w:rPr>
          <w:rFonts w:ascii="Open Sans" w:hAnsi="Open Sans" w:cs="Open Sans"/>
          <w:b/>
          <w:color w:val="000000" w:themeColor="text1"/>
          <w:sz w:val="36"/>
          <w:szCs w:val="36"/>
        </w:rPr>
        <w:t>2</w:t>
      </w:r>
      <w:r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 </w:t>
      </w:r>
    </w:p>
    <w:p w14:paraId="50D412C6" w14:textId="77777777" w:rsidR="001C4950" w:rsidRPr="006E713D" w:rsidRDefault="001C4950" w:rsidP="001C4950">
      <w:pPr>
        <w:pStyle w:val="Heading1"/>
        <w:rPr>
          <w:rFonts w:ascii="Open Sans" w:hAnsi="Open Sans" w:cs="Open Sans"/>
          <w:b w:val="0"/>
          <w:color w:val="auto"/>
          <w:sz w:val="24"/>
          <w:szCs w:val="24"/>
        </w:rPr>
      </w:pP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The following information provides data on all University staff as </w:t>
      </w:r>
      <w:proofErr w:type="gramStart"/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>at</w:t>
      </w:r>
      <w:proofErr w:type="gramEnd"/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 31 July 202</w:t>
      </w:r>
      <w:r>
        <w:rPr>
          <w:rFonts w:ascii="Open Sans" w:hAnsi="Open Sans" w:cs="Open Sans"/>
          <w:b w:val="0"/>
          <w:color w:val="auto"/>
          <w:sz w:val="24"/>
          <w:szCs w:val="24"/>
        </w:rPr>
        <w:t>2</w:t>
      </w: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 by protected characteristics. Figures do not include those employed by UNEL</w:t>
      </w:r>
      <w:r>
        <w:rPr>
          <w:rFonts w:ascii="Open Sans" w:hAnsi="Open Sans" w:cs="Open Sans"/>
          <w:b w:val="0"/>
          <w:color w:val="auto"/>
          <w:sz w:val="24"/>
          <w:szCs w:val="24"/>
        </w:rPr>
        <w:t xml:space="preserve"> or non-contracted employees like external examiners or general claims</w:t>
      </w: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. There was a total staff headcount of </w:t>
      </w:r>
      <w:r>
        <w:rPr>
          <w:rFonts w:ascii="Open Sans" w:hAnsi="Open Sans" w:cs="Open Sans"/>
          <w:b w:val="0"/>
          <w:color w:val="auto"/>
          <w:sz w:val="24"/>
          <w:szCs w:val="24"/>
        </w:rPr>
        <w:t>1715</w:t>
      </w: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, Data is rounded to the nearest whole percent. </w:t>
      </w:r>
    </w:p>
    <w:p w14:paraId="72E11204" w14:textId="77777777" w:rsidR="001C4950" w:rsidRPr="006E713D" w:rsidRDefault="001C4950" w:rsidP="001C4950">
      <w:pPr>
        <w:rPr>
          <w:rFonts w:ascii="Open Sans" w:hAnsi="Open Sans" w:cs="Open Sans"/>
          <w:b/>
          <w:sz w:val="24"/>
          <w:szCs w:val="24"/>
          <w:u w:val="single"/>
        </w:rPr>
      </w:pPr>
      <w:r w:rsidRPr="006E713D">
        <w:rPr>
          <w:rFonts w:ascii="Open Sans" w:hAnsi="Open Sans" w:cs="Open Sans"/>
          <w:b/>
          <w:sz w:val="24"/>
          <w:szCs w:val="24"/>
          <w:u w:val="single"/>
        </w:rPr>
        <w:t>Gender</w:t>
      </w:r>
    </w:p>
    <w:p w14:paraId="3F7D065C" w14:textId="77777777" w:rsidR="001C4950" w:rsidRPr="006E713D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>Gender / Staff Category</w:t>
      </w:r>
    </w:p>
    <w:p w14:paraId="3A69C845" w14:textId="77777777" w:rsidR="001C4950" w:rsidRDefault="001C4950" w:rsidP="001C4950">
      <w:pPr>
        <w:rPr>
          <w:rFonts w:ascii="Open Sans" w:hAnsi="Open Sans" w:cs="Open Sans"/>
          <w:noProof/>
          <w:sz w:val="24"/>
          <w:szCs w:val="24"/>
        </w:rPr>
      </w:pPr>
      <w:r w:rsidRPr="006E713D">
        <w:rPr>
          <w:rFonts w:ascii="Open Sans" w:hAnsi="Open Sans" w:cs="Open Sans"/>
          <w:b/>
          <w:sz w:val="16"/>
          <w:szCs w:val="20"/>
        </w:rPr>
        <w:t>Table 1: Gender of staff in each job category</w:t>
      </w:r>
      <w:r w:rsidRPr="006E713D">
        <w:rPr>
          <w:rFonts w:ascii="Open Sans" w:hAnsi="Open Sans" w:cs="Open Sans"/>
          <w:noProof/>
          <w:sz w:val="24"/>
          <w:szCs w:val="24"/>
        </w:rPr>
        <w:t xml:space="preserve"> </w:t>
      </w:r>
    </w:p>
    <w:p w14:paraId="21E7BFCD" w14:textId="4DC1475B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  <w:r>
        <w:rPr>
          <w:noProof/>
        </w:rPr>
        <w:drawing>
          <wp:inline distT="0" distB="0" distL="0" distR="0" wp14:anchorId="6D2C6FEF" wp14:editId="4C343861">
            <wp:extent cx="5505450" cy="819150"/>
            <wp:effectExtent l="0" t="0" r="0" b="0"/>
            <wp:docPr id="2" name="Picture 2" descr="table depicting gender of staff in each categ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 depicting gender of staff in each categ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5E8B9" w14:textId="77777777" w:rsidR="001C4950" w:rsidRPr="006E713D" w:rsidRDefault="001C4950" w:rsidP="001C4950">
      <w:pPr>
        <w:rPr>
          <w:rFonts w:ascii="Open Sans" w:hAnsi="Open Sans" w:cs="Open Sans"/>
          <w:b/>
          <w:sz w:val="16"/>
          <w:szCs w:val="24"/>
        </w:rPr>
      </w:pPr>
      <w:bookmarkStart w:id="0" w:name="_Hlk82079957"/>
      <w:r w:rsidRPr="006E713D">
        <w:rPr>
          <w:rFonts w:ascii="Open Sans" w:hAnsi="Open Sans" w:cs="Open Sans"/>
          <w:b/>
          <w:sz w:val="16"/>
          <w:szCs w:val="24"/>
        </w:rPr>
        <w:t>Chart 1: Percentage of staff by gender and staff category.</w:t>
      </w:r>
    </w:p>
    <w:bookmarkEnd w:id="0"/>
    <w:p w14:paraId="27ADE577" w14:textId="77777777" w:rsidR="001C4950" w:rsidRPr="006E713D" w:rsidRDefault="001C4950" w:rsidP="001C4950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0C04F56A" wp14:editId="35478ED1">
            <wp:extent cx="6619875" cy="3476625"/>
            <wp:effectExtent l="0" t="0" r="9525" b="9525"/>
            <wp:docPr id="11" name="Chart 11" descr="graph depicting percentage of staff by gender and staff category">
              <a:extLst xmlns:a="http://schemas.openxmlformats.org/drawingml/2006/main">
                <a:ext uri="{FF2B5EF4-FFF2-40B4-BE49-F238E27FC236}">
                  <a16:creationId xmlns:a16="http://schemas.microsoft.com/office/drawing/2014/main" id="{D59C4506-478D-2156-0ACC-0779B4FA46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548BB0E" w14:textId="77777777" w:rsidR="001C4950" w:rsidRPr="006E713D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</w:p>
    <w:p w14:paraId="623CE419" w14:textId="77777777" w:rsidR="001C4950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</w:p>
    <w:p w14:paraId="55076F05" w14:textId="77777777" w:rsidR="001C4950" w:rsidRPr="006E713D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>Gender/ contract type</w:t>
      </w:r>
    </w:p>
    <w:p w14:paraId="193AE7CA" w14:textId="77777777" w:rsidR="001C4950" w:rsidRPr="006E713D" w:rsidRDefault="001C4950" w:rsidP="001C4950">
      <w:pPr>
        <w:rPr>
          <w:rFonts w:ascii="Open Sans" w:hAnsi="Open Sans" w:cs="Open Sans"/>
          <w:sz w:val="24"/>
          <w:szCs w:val="24"/>
        </w:rPr>
      </w:pPr>
      <w:r w:rsidRPr="006E713D">
        <w:rPr>
          <w:rFonts w:ascii="Open Sans" w:hAnsi="Open Sans" w:cs="Open Sans"/>
          <w:sz w:val="24"/>
          <w:szCs w:val="24"/>
        </w:rPr>
        <w:t xml:space="preserve">NB. Casual staff include invigilators, visiting academics, graduate teaching assistants and sessional clinical assessors. Associate Lecturers are included in the Part time permanent and part time fixed term figures. </w:t>
      </w:r>
    </w:p>
    <w:p w14:paraId="04467199" w14:textId="77777777" w:rsidR="001C4950" w:rsidRPr="006E713D" w:rsidRDefault="001C4950" w:rsidP="001C4950">
      <w:pPr>
        <w:rPr>
          <w:rFonts w:ascii="Open Sans" w:hAnsi="Open Sans" w:cs="Open Sans"/>
          <w:b/>
          <w:sz w:val="16"/>
        </w:rPr>
      </w:pPr>
      <w:r w:rsidRPr="006E713D">
        <w:rPr>
          <w:rFonts w:ascii="Open Sans" w:hAnsi="Open Sans" w:cs="Open Sans"/>
          <w:b/>
          <w:sz w:val="16"/>
        </w:rPr>
        <w:t>Table 2: Gender of staff in each job type</w:t>
      </w:r>
    </w:p>
    <w:p w14:paraId="1D80A718" w14:textId="0EE3A602" w:rsidR="001C4950" w:rsidRPr="006E713D" w:rsidRDefault="001C4950" w:rsidP="001C4950">
      <w:pPr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3A7FF477" wp14:editId="2C9C96FD">
            <wp:extent cx="6407785" cy="889635"/>
            <wp:effectExtent l="0" t="0" r="0" b="5715"/>
            <wp:docPr id="3" name="Picture 3" descr="table depicting gender of staff in each job 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 depicting gender of staff in each job ty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F325" w14:textId="77777777" w:rsidR="001C4950" w:rsidRDefault="001C4950" w:rsidP="001C4950">
      <w:pPr>
        <w:rPr>
          <w:rFonts w:ascii="Open Sans" w:hAnsi="Open Sans" w:cs="Open Sans"/>
          <w:b/>
          <w:color w:val="000000" w:themeColor="text1"/>
          <w:sz w:val="16"/>
          <w:szCs w:val="16"/>
        </w:rPr>
      </w:pPr>
      <w:r w:rsidRPr="00BC1CE2">
        <w:rPr>
          <w:rFonts w:ascii="Open Sans" w:hAnsi="Open Sans" w:cs="Open Sans"/>
          <w:b/>
          <w:color w:val="000000" w:themeColor="text1"/>
          <w:sz w:val="16"/>
          <w:szCs w:val="16"/>
        </w:rPr>
        <w:t>Chart 2: Percentage of staff by job type</w:t>
      </w:r>
    </w:p>
    <w:p w14:paraId="18FAD1D2" w14:textId="77777777" w:rsidR="001C4950" w:rsidRPr="00BC1CE2" w:rsidRDefault="001C4950" w:rsidP="001C4950">
      <w:pPr>
        <w:rPr>
          <w:rFonts w:ascii="Open Sans" w:hAnsi="Open Sans" w:cs="Open Sans"/>
          <w:b/>
        </w:rPr>
      </w:pPr>
      <w:r>
        <w:rPr>
          <w:noProof/>
        </w:rPr>
        <w:drawing>
          <wp:inline distT="0" distB="0" distL="0" distR="0" wp14:anchorId="153EC151" wp14:editId="238B0EA7">
            <wp:extent cx="7019925" cy="3448050"/>
            <wp:effectExtent l="0" t="0" r="9525" b="0"/>
            <wp:docPr id="15" name="Chart 15" descr="graph depicting percentage of staff by job type">
              <a:extLst xmlns:a="http://schemas.openxmlformats.org/drawingml/2006/main">
                <a:ext uri="{FF2B5EF4-FFF2-40B4-BE49-F238E27FC236}">
                  <a16:creationId xmlns:a16="http://schemas.microsoft.com/office/drawing/2014/main" id="{CBB0BF64-526F-D720-246F-E68E99FBE5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503709" w14:textId="77777777" w:rsidR="001C4950" w:rsidRPr="004B3044" w:rsidRDefault="001C4950" w:rsidP="001C4950">
      <w:pPr>
        <w:pStyle w:val="Caption"/>
        <w:keepNext/>
        <w:rPr>
          <w:rFonts w:ascii="Open Sans" w:hAnsi="Open Sans" w:cs="Open Sans"/>
          <w:color w:val="000000" w:themeColor="text1"/>
          <w:sz w:val="16"/>
          <w:szCs w:val="16"/>
        </w:rPr>
      </w:pPr>
      <w:r w:rsidRPr="004B3044">
        <w:rPr>
          <w:rFonts w:ascii="Open Sans" w:hAnsi="Open Sans" w:cs="Open Sans"/>
          <w:color w:val="000000" w:themeColor="text1"/>
          <w:sz w:val="16"/>
          <w:szCs w:val="16"/>
        </w:rPr>
        <w:tab/>
      </w:r>
      <w:r w:rsidRPr="004B3044">
        <w:rPr>
          <w:rFonts w:ascii="Open Sans" w:hAnsi="Open Sans" w:cs="Open Sans"/>
          <w:color w:val="000000" w:themeColor="text1"/>
          <w:sz w:val="16"/>
          <w:szCs w:val="16"/>
        </w:rPr>
        <w:tab/>
      </w:r>
    </w:p>
    <w:p w14:paraId="455C34A1" w14:textId="77777777" w:rsidR="001C4950" w:rsidRDefault="001C4950" w:rsidP="001C4950">
      <w:pPr>
        <w:spacing w:after="100"/>
        <w:rPr>
          <w:rFonts w:ascii="Open Sans" w:hAnsi="Open Sans" w:cs="Open Sans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  <w:u w:val="single"/>
        </w:rPr>
        <w:br w:type="page"/>
      </w:r>
    </w:p>
    <w:p w14:paraId="7D5BCE97" w14:textId="77777777" w:rsidR="001C4950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lastRenderedPageBreak/>
        <w:t>Gender/ Grade</w:t>
      </w:r>
    </w:p>
    <w:p w14:paraId="46116959" w14:textId="77777777" w:rsidR="001C4950" w:rsidRPr="00850970" w:rsidRDefault="001C4950" w:rsidP="001C4950">
      <w:pPr>
        <w:rPr>
          <w:rFonts w:ascii="Open Sans" w:hAnsi="Open Sans" w:cs="Open Sans"/>
          <w:b/>
          <w:sz w:val="16"/>
          <w:szCs w:val="24"/>
        </w:rPr>
      </w:pPr>
      <w:r w:rsidRPr="00850970">
        <w:rPr>
          <w:rFonts w:ascii="Open Sans" w:hAnsi="Open Sans" w:cs="Open Sans"/>
          <w:b/>
          <w:sz w:val="16"/>
          <w:szCs w:val="24"/>
        </w:rPr>
        <w:t>Table 3: Gender of staff in each grade</w:t>
      </w:r>
    </w:p>
    <w:p w14:paraId="014E5316" w14:textId="1DD6D010" w:rsidR="001C4950" w:rsidRPr="006E713D" w:rsidRDefault="001C4950" w:rsidP="001C4950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59DC41E1" wp14:editId="038D92C3">
            <wp:extent cx="6407785" cy="2221230"/>
            <wp:effectExtent l="0" t="0" r="0" b="7620"/>
            <wp:docPr id="4" name="Picture 4" descr="table depicting gender of staff in each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 depicting gender of staff in each gra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61263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  <w:bookmarkStart w:id="1" w:name="_Hlk82080664"/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>
        <w:rPr>
          <w:rFonts w:ascii="Open Sans" w:hAnsi="Open Sans" w:cs="Open Sans"/>
          <w:b/>
          <w:sz w:val="16"/>
          <w:szCs w:val="24"/>
        </w:rPr>
        <w:t>3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staff by gender and </w:t>
      </w:r>
      <w:r>
        <w:rPr>
          <w:rFonts w:ascii="Open Sans" w:hAnsi="Open Sans" w:cs="Open Sans"/>
          <w:b/>
          <w:sz w:val="16"/>
          <w:szCs w:val="24"/>
        </w:rPr>
        <w:t>grade</w:t>
      </w:r>
      <w:bookmarkEnd w:id="1"/>
      <w:r w:rsidRPr="006E713D">
        <w:rPr>
          <w:rFonts w:ascii="Open Sans" w:hAnsi="Open Sans" w:cs="Open Sans"/>
          <w:b/>
          <w:sz w:val="16"/>
          <w:szCs w:val="24"/>
        </w:rPr>
        <w:t>.</w:t>
      </w:r>
    </w:p>
    <w:p w14:paraId="138C3DEE" w14:textId="77777777" w:rsidR="001C4950" w:rsidRPr="006E713D" w:rsidRDefault="001C4950" w:rsidP="001C4950">
      <w:pPr>
        <w:rPr>
          <w:rFonts w:ascii="Open Sans" w:hAnsi="Open Sans" w:cs="Open Sans"/>
          <w:b/>
          <w:sz w:val="16"/>
          <w:szCs w:val="24"/>
        </w:rPr>
      </w:pPr>
      <w:r>
        <w:rPr>
          <w:noProof/>
        </w:rPr>
        <w:drawing>
          <wp:inline distT="0" distB="0" distL="0" distR="0" wp14:anchorId="28BDE86C" wp14:editId="188A4337">
            <wp:extent cx="7000875" cy="3041015"/>
            <wp:effectExtent l="0" t="0" r="9525" b="6985"/>
            <wp:docPr id="16" name="Chart 16" descr="percentage of staff by gender and grade">
              <a:extLst xmlns:a="http://schemas.openxmlformats.org/drawingml/2006/main">
                <a:ext uri="{FF2B5EF4-FFF2-40B4-BE49-F238E27FC236}">
                  <a16:creationId xmlns:a16="http://schemas.microsoft.com/office/drawing/2014/main" id="{BC025388-9DBF-4A8D-B730-682A2226A2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3089E6" w14:textId="77777777" w:rsidR="001C4950" w:rsidRPr="006E713D" w:rsidRDefault="001C4950" w:rsidP="001C4950">
      <w:pPr>
        <w:pStyle w:val="Caption"/>
        <w:keepNext/>
        <w:rPr>
          <w:rFonts w:ascii="Open Sans" w:hAnsi="Open Sans" w:cs="Open Sans"/>
          <w:sz w:val="24"/>
          <w:szCs w:val="24"/>
        </w:rPr>
      </w:pPr>
      <w:r w:rsidRPr="006E713D">
        <w:rPr>
          <w:rFonts w:ascii="Open Sans" w:hAnsi="Open Sans" w:cs="Open Sans"/>
          <w:sz w:val="20"/>
          <w:szCs w:val="24"/>
        </w:rPr>
        <w:tab/>
      </w:r>
      <w:r w:rsidRPr="006E713D">
        <w:rPr>
          <w:rFonts w:ascii="Open Sans" w:hAnsi="Open Sans" w:cs="Open Sans"/>
          <w:sz w:val="20"/>
          <w:szCs w:val="24"/>
        </w:rPr>
        <w:tab/>
      </w:r>
      <w:r w:rsidRPr="006E713D">
        <w:rPr>
          <w:rFonts w:ascii="Open Sans" w:hAnsi="Open Sans" w:cs="Open Sans"/>
          <w:sz w:val="20"/>
          <w:szCs w:val="24"/>
        </w:rPr>
        <w:tab/>
      </w:r>
      <w:r w:rsidRPr="006E713D">
        <w:rPr>
          <w:rFonts w:ascii="Open Sans" w:hAnsi="Open Sans" w:cs="Open Sans"/>
          <w:sz w:val="20"/>
          <w:szCs w:val="24"/>
        </w:rPr>
        <w:tab/>
      </w:r>
      <w:r w:rsidRPr="006E713D">
        <w:rPr>
          <w:rFonts w:ascii="Open Sans" w:hAnsi="Open Sans" w:cs="Open Sans"/>
          <w:sz w:val="20"/>
          <w:szCs w:val="24"/>
        </w:rPr>
        <w:tab/>
      </w:r>
    </w:p>
    <w:p w14:paraId="0F2701C1" w14:textId="77777777" w:rsidR="001C4950" w:rsidRPr="006E713D" w:rsidRDefault="001C4950" w:rsidP="001C4950">
      <w:pPr>
        <w:spacing w:after="100"/>
        <w:rPr>
          <w:rFonts w:ascii="Open Sans" w:hAnsi="Open Sans" w:cs="Open Sans"/>
          <w:sz w:val="24"/>
          <w:szCs w:val="24"/>
        </w:rPr>
      </w:pPr>
      <w:r w:rsidRPr="006E713D">
        <w:rPr>
          <w:rFonts w:ascii="Open Sans" w:hAnsi="Open Sans" w:cs="Open Sans"/>
          <w:sz w:val="24"/>
          <w:szCs w:val="24"/>
        </w:rPr>
        <w:t>NB. Grade 1 staff include</w:t>
      </w:r>
      <w:r>
        <w:rPr>
          <w:rFonts w:ascii="Open Sans" w:hAnsi="Open Sans" w:cs="Open Sans"/>
          <w:sz w:val="24"/>
          <w:szCs w:val="24"/>
        </w:rPr>
        <w:t>s</w:t>
      </w:r>
      <w:r w:rsidRPr="006E713D">
        <w:rPr>
          <w:rFonts w:ascii="Open Sans" w:hAnsi="Open Sans" w:cs="Open Sans"/>
          <w:sz w:val="24"/>
          <w:szCs w:val="24"/>
        </w:rPr>
        <w:t xml:space="preserve"> invigilators and visiting </w:t>
      </w:r>
      <w:proofErr w:type="gramStart"/>
      <w:r w:rsidRPr="006E713D">
        <w:rPr>
          <w:rFonts w:ascii="Open Sans" w:hAnsi="Open Sans" w:cs="Open Sans"/>
          <w:sz w:val="24"/>
          <w:szCs w:val="24"/>
        </w:rPr>
        <w:t>academics</w:t>
      </w:r>
      <w:proofErr w:type="gramEnd"/>
    </w:p>
    <w:p w14:paraId="667B05FE" w14:textId="77777777" w:rsidR="001C4950" w:rsidRPr="006E713D" w:rsidRDefault="001C4950" w:rsidP="001C4950">
      <w:pPr>
        <w:spacing w:after="100"/>
        <w:rPr>
          <w:rFonts w:ascii="Open Sans" w:hAnsi="Open Sans" w:cs="Open Sans"/>
          <w:sz w:val="24"/>
          <w:szCs w:val="24"/>
        </w:rPr>
      </w:pPr>
    </w:p>
    <w:p w14:paraId="18A1BE4D" w14:textId="77777777" w:rsidR="001C4950" w:rsidRDefault="001C4950" w:rsidP="001C4950">
      <w:pPr>
        <w:rPr>
          <w:rFonts w:ascii="Open Sans" w:hAnsi="Open Sans" w:cs="Open Sans"/>
          <w:b/>
          <w:sz w:val="24"/>
          <w:szCs w:val="24"/>
          <w:u w:val="single"/>
        </w:rPr>
      </w:pPr>
    </w:p>
    <w:p w14:paraId="100E43AD" w14:textId="77777777" w:rsidR="001C4950" w:rsidRDefault="001C4950" w:rsidP="001C4950">
      <w:pPr>
        <w:rPr>
          <w:rFonts w:ascii="Open Sans" w:hAnsi="Open Sans" w:cs="Open Sans"/>
          <w:b/>
          <w:sz w:val="24"/>
          <w:szCs w:val="24"/>
          <w:u w:val="single"/>
        </w:rPr>
      </w:pPr>
    </w:p>
    <w:p w14:paraId="0E470411" w14:textId="77777777" w:rsidR="001C4950" w:rsidRPr="006E713D" w:rsidRDefault="001C4950" w:rsidP="001C4950">
      <w:pPr>
        <w:rPr>
          <w:rFonts w:ascii="Open Sans" w:hAnsi="Open Sans" w:cs="Open Sans"/>
          <w:b/>
          <w:sz w:val="24"/>
          <w:szCs w:val="24"/>
          <w:u w:val="single"/>
        </w:rPr>
      </w:pPr>
      <w:r w:rsidRPr="006E713D">
        <w:rPr>
          <w:rFonts w:ascii="Open Sans" w:hAnsi="Open Sans" w:cs="Open Sans"/>
          <w:b/>
          <w:sz w:val="24"/>
          <w:szCs w:val="24"/>
          <w:u w:val="single"/>
        </w:rPr>
        <w:lastRenderedPageBreak/>
        <w:t>Age</w:t>
      </w:r>
    </w:p>
    <w:p w14:paraId="5573A6D6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>Age/ Staff Category</w:t>
      </w:r>
      <w:r w:rsidRPr="00096CA7">
        <w:rPr>
          <w:rFonts w:ascii="Open Sans" w:hAnsi="Open Sans" w:cs="Open Sans"/>
          <w:b/>
          <w:sz w:val="16"/>
          <w:szCs w:val="24"/>
        </w:rPr>
        <w:t xml:space="preserve"> </w:t>
      </w:r>
    </w:p>
    <w:p w14:paraId="50D45574" w14:textId="77777777" w:rsidR="001C4950" w:rsidRPr="002E4AA5" w:rsidRDefault="001C4950" w:rsidP="001C4950">
      <w:pPr>
        <w:rPr>
          <w:rFonts w:ascii="Open Sans" w:hAnsi="Open Sans" w:cs="Open Sans"/>
          <w:sz w:val="16"/>
          <w:szCs w:val="24"/>
        </w:rPr>
      </w:pPr>
      <w:r w:rsidRPr="002E4AA5">
        <w:rPr>
          <w:rFonts w:ascii="Open Sans" w:hAnsi="Open Sans" w:cs="Open Sans"/>
          <w:sz w:val="16"/>
          <w:szCs w:val="24"/>
        </w:rPr>
        <w:t>Table 4: Age of staff in staff category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180"/>
        <w:gridCol w:w="1250"/>
        <w:gridCol w:w="1110"/>
        <w:gridCol w:w="1250"/>
        <w:gridCol w:w="1110"/>
        <w:gridCol w:w="1459"/>
        <w:gridCol w:w="901"/>
        <w:gridCol w:w="1250"/>
        <w:gridCol w:w="1110"/>
      </w:tblGrid>
      <w:tr w:rsidR="001C4950" w:rsidRPr="007F734A" w14:paraId="03324176" w14:textId="77777777" w:rsidTr="00695C03">
        <w:trPr>
          <w:trHeight w:val="300"/>
        </w:trPr>
        <w:tc>
          <w:tcPr>
            <w:tcW w:w="11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CDF2AB0" w14:textId="77777777" w:rsidR="001C4950" w:rsidRPr="007F734A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875A331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Academic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4024F03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Professional Services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79E197B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7445309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1C4950" w:rsidRPr="007F734A" w14:paraId="1F41D0B2" w14:textId="77777777" w:rsidTr="00695C0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3A060065" w14:textId="77777777" w:rsidR="001C4950" w:rsidRPr="007F734A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&lt; 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1349E2D6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148FE271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EEED374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B32F124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4C59D06A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C9D4049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7B7F8D4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7D19B5B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  <w:tr w:rsidR="001C4950" w:rsidRPr="007F734A" w14:paraId="6A917EB7" w14:textId="77777777" w:rsidTr="00695C0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AEFFFF3" w14:textId="77777777" w:rsidR="001C4950" w:rsidRPr="007F734A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25-34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43AEB77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367F413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60B2716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4E75AF3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A98DB98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52D1C5A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EA58322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EA49268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305</w:t>
            </w:r>
          </w:p>
        </w:tc>
      </w:tr>
      <w:tr w:rsidR="001C4950" w:rsidRPr="007F734A" w14:paraId="71CBBE77" w14:textId="77777777" w:rsidTr="00695C0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AB711A3" w14:textId="77777777" w:rsidR="001C4950" w:rsidRPr="007F734A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35-44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C2C8E48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45B217F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720C799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1F9616D8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BF72346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33112739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341A73AC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75D46FA3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460</w:t>
            </w:r>
          </w:p>
        </w:tc>
      </w:tr>
      <w:tr w:rsidR="001C4950" w:rsidRPr="007F734A" w14:paraId="3D6912E4" w14:textId="77777777" w:rsidTr="00695C0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056DDFB" w14:textId="77777777" w:rsidR="001C4950" w:rsidRPr="007F734A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45-54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F8EBEAD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235BA2D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269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2344D8E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B900824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F9538D3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22%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AB1D848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3C33600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2FB4A95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455</w:t>
            </w:r>
          </w:p>
        </w:tc>
      </w:tr>
      <w:tr w:rsidR="001C4950" w:rsidRPr="007F734A" w14:paraId="79651224" w14:textId="77777777" w:rsidTr="00695C0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30689BA" w14:textId="77777777" w:rsidR="001C4950" w:rsidRPr="007F734A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55-64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CDE5054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24%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7BC835A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4608068F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15%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3CF0873F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728159EB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61%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7638AFF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70D857F0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36B28355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357</w:t>
            </w:r>
          </w:p>
        </w:tc>
      </w:tr>
      <w:tr w:rsidR="001C4950" w:rsidRPr="007F734A" w14:paraId="35B28CA4" w14:textId="77777777" w:rsidTr="00695C0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575ED1C" w14:textId="77777777" w:rsidR="001C4950" w:rsidRPr="007F734A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65+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81612BB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1D95551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9AAE5E9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C42DB2F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BDF751D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69CA79D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2D6EFDA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ABC526A" w14:textId="77777777" w:rsidR="001C4950" w:rsidRPr="007F734A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</w:tr>
    </w:tbl>
    <w:p w14:paraId="1DCA4B25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>
        <w:rPr>
          <w:rFonts w:ascii="Open Sans" w:hAnsi="Open Sans" w:cs="Open Sans"/>
          <w:b/>
          <w:sz w:val="16"/>
          <w:szCs w:val="24"/>
        </w:rPr>
        <w:t>4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staff by </w:t>
      </w:r>
      <w:r>
        <w:rPr>
          <w:rFonts w:ascii="Open Sans" w:hAnsi="Open Sans" w:cs="Open Sans"/>
          <w:b/>
          <w:sz w:val="16"/>
          <w:szCs w:val="24"/>
        </w:rPr>
        <w:t>age</w:t>
      </w:r>
      <w:r w:rsidRPr="006E713D">
        <w:rPr>
          <w:rFonts w:ascii="Open Sans" w:hAnsi="Open Sans" w:cs="Open Sans"/>
          <w:b/>
          <w:sz w:val="16"/>
          <w:szCs w:val="24"/>
        </w:rPr>
        <w:t xml:space="preserve"> and </w:t>
      </w:r>
      <w:r>
        <w:rPr>
          <w:rFonts w:ascii="Open Sans" w:hAnsi="Open Sans" w:cs="Open Sans"/>
          <w:b/>
          <w:sz w:val="16"/>
          <w:szCs w:val="24"/>
        </w:rPr>
        <w:t>staff category</w:t>
      </w:r>
    </w:p>
    <w:p w14:paraId="74B17C91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  <w:r>
        <w:rPr>
          <w:noProof/>
        </w:rPr>
        <w:drawing>
          <wp:inline distT="0" distB="0" distL="0" distR="0" wp14:anchorId="0B414F81" wp14:editId="6393B604">
            <wp:extent cx="6407785" cy="3705225"/>
            <wp:effectExtent l="0" t="0" r="12065" b="9525"/>
            <wp:docPr id="1" name="Chart 1" descr="graph depicting percentage of staff by age and staff category">
              <a:extLst xmlns:a="http://schemas.openxmlformats.org/drawingml/2006/main">
                <a:ext uri="{FF2B5EF4-FFF2-40B4-BE49-F238E27FC236}">
                  <a16:creationId xmlns:a16="http://schemas.microsoft.com/office/drawing/2014/main" id="{49B355D0-99D8-3E38-9B79-5A3F252CA9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04B45F" w14:textId="77777777" w:rsidR="001C4950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</w:p>
    <w:p w14:paraId="4788775A" w14:textId="77777777" w:rsidR="001C4950" w:rsidRPr="006E713D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</w:p>
    <w:p w14:paraId="5957A58A" w14:textId="77777777" w:rsidR="001C4950" w:rsidRPr="006E713D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  <w:u w:val="single"/>
        </w:rPr>
        <w:t>A</w:t>
      </w:r>
      <w:r w:rsidRPr="006E713D">
        <w:rPr>
          <w:rFonts w:ascii="Open Sans" w:hAnsi="Open Sans" w:cs="Open Sans"/>
          <w:sz w:val="24"/>
          <w:szCs w:val="24"/>
          <w:u w:val="single"/>
        </w:rPr>
        <w:t>ge/ Contract type</w:t>
      </w:r>
    </w:p>
    <w:p w14:paraId="127683EA" w14:textId="77777777" w:rsidR="001C4950" w:rsidRDefault="001C4950" w:rsidP="001C4950">
      <w:pPr>
        <w:rPr>
          <w:rFonts w:ascii="Open Sans" w:hAnsi="Open Sans" w:cs="Open Sans"/>
          <w:sz w:val="24"/>
          <w:szCs w:val="24"/>
        </w:rPr>
      </w:pPr>
      <w:r w:rsidRPr="006E713D">
        <w:rPr>
          <w:rFonts w:ascii="Open Sans" w:hAnsi="Open Sans" w:cs="Open Sans"/>
          <w:sz w:val="24"/>
          <w:szCs w:val="24"/>
        </w:rPr>
        <w:lastRenderedPageBreak/>
        <w:t xml:space="preserve">NB. Casual staff include invigilators, visiting academics, graduate teaching assistants and sessional clinical assessors. </w:t>
      </w:r>
      <w:r>
        <w:rPr>
          <w:rFonts w:ascii="Open Sans" w:hAnsi="Open Sans" w:cs="Open Sans"/>
          <w:sz w:val="24"/>
          <w:szCs w:val="24"/>
        </w:rPr>
        <w:t xml:space="preserve">Hourly paid </w:t>
      </w:r>
      <w:r w:rsidRPr="006E713D">
        <w:rPr>
          <w:rFonts w:ascii="Open Sans" w:hAnsi="Open Sans" w:cs="Open Sans"/>
          <w:sz w:val="24"/>
          <w:szCs w:val="24"/>
        </w:rPr>
        <w:t xml:space="preserve">Associate Lecturers are included in the Part time permanent and part time fixed term figures. </w:t>
      </w:r>
    </w:p>
    <w:p w14:paraId="67AF673F" w14:textId="77777777" w:rsidR="001C4950" w:rsidRPr="00D31482" w:rsidRDefault="001C4950" w:rsidP="001C4950">
      <w:pPr>
        <w:rPr>
          <w:rFonts w:ascii="Open Sans" w:hAnsi="Open Sans" w:cs="Open Sans"/>
          <w:sz w:val="24"/>
          <w:szCs w:val="24"/>
        </w:rPr>
      </w:pPr>
      <w:r w:rsidRPr="00850970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5</w:t>
      </w:r>
      <w:r w:rsidRPr="00850970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Age</w:t>
      </w:r>
      <w:r w:rsidRPr="00850970">
        <w:rPr>
          <w:rFonts w:ascii="Open Sans" w:hAnsi="Open Sans" w:cs="Open Sans"/>
          <w:b/>
          <w:sz w:val="16"/>
          <w:szCs w:val="24"/>
        </w:rPr>
        <w:t xml:space="preserve"> of staff </w:t>
      </w:r>
      <w:r>
        <w:rPr>
          <w:rFonts w:ascii="Open Sans" w:hAnsi="Open Sans" w:cs="Open Sans"/>
          <w:b/>
          <w:sz w:val="16"/>
          <w:szCs w:val="24"/>
        </w:rPr>
        <w:t>by contract type</w:t>
      </w:r>
    </w:p>
    <w:tbl>
      <w:tblPr>
        <w:tblW w:w="11260" w:type="dxa"/>
        <w:tblLook w:val="04A0" w:firstRow="1" w:lastRow="0" w:firstColumn="1" w:lastColumn="0" w:noHBand="0" w:noVBand="1"/>
      </w:tblPr>
      <w:tblGrid>
        <w:gridCol w:w="940"/>
        <w:gridCol w:w="1015"/>
        <w:gridCol w:w="705"/>
        <w:gridCol w:w="1015"/>
        <w:gridCol w:w="705"/>
        <w:gridCol w:w="1159"/>
        <w:gridCol w:w="561"/>
        <w:gridCol w:w="1015"/>
        <w:gridCol w:w="705"/>
        <w:gridCol w:w="1015"/>
        <w:gridCol w:w="705"/>
        <w:gridCol w:w="901"/>
        <w:gridCol w:w="819"/>
      </w:tblGrid>
      <w:tr w:rsidR="001C4950" w:rsidRPr="00D31482" w14:paraId="5B98DBAB" w14:textId="77777777" w:rsidTr="00695C03">
        <w:trPr>
          <w:trHeight w:val="600"/>
        </w:trPr>
        <w:tc>
          <w:tcPr>
            <w:tcW w:w="94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4F18C16A" w14:textId="77777777" w:rsidR="001C4950" w:rsidRPr="00D3148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03C0DE12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Casual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191414DC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Permanent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3270F7DE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Fixed Term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32E1BF1D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Permanent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196D8F9B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Fixed Term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1B2AFF82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1C4950" w:rsidRPr="00D31482" w14:paraId="65AEFC52" w14:textId="77777777" w:rsidTr="00695C03">
        <w:trPr>
          <w:trHeight w:val="300"/>
        </w:trPr>
        <w:tc>
          <w:tcPr>
            <w:tcW w:w="940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23006DE" w14:textId="77777777" w:rsidR="001C4950" w:rsidRPr="00D3148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&lt; 25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7841AA9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1FF9F16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686D2BA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D4F0B34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1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C6DAE5F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56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6C73C3E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45EE62D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7B1030C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CCEADC3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FECF9D8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1398B70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81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7A73BD3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</w:tr>
      <w:tr w:rsidR="001C4950" w:rsidRPr="00D31482" w14:paraId="682858A0" w14:textId="77777777" w:rsidTr="00695C03">
        <w:trPr>
          <w:trHeight w:val="300"/>
        </w:trPr>
        <w:tc>
          <w:tcPr>
            <w:tcW w:w="94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512BA92" w14:textId="77777777" w:rsidR="001C4950" w:rsidRPr="00D3148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25-34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A8C3247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F71B352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7F92F59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D9A4C03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11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362F165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34%</w:t>
            </w:r>
          </w:p>
        </w:tc>
        <w:tc>
          <w:tcPr>
            <w:tcW w:w="56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5D39586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11BE362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15%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5EF1F29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18B4BC6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7E6C9A3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BD262D6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81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1265F71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351</w:t>
            </w:r>
          </w:p>
        </w:tc>
      </w:tr>
      <w:tr w:rsidR="001C4950" w:rsidRPr="00D31482" w14:paraId="691E5032" w14:textId="77777777" w:rsidTr="00695C03">
        <w:trPr>
          <w:trHeight w:val="300"/>
        </w:trPr>
        <w:tc>
          <w:tcPr>
            <w:tcW w:w="940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EDCE596" w14:textId="77777777" w:rsidR="001C4950" w:rsidRPr="00D3148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35-44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B60A82D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620836A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145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85E54C6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5E6EC8B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230</w:t>
            </w:r>
          </w:p>
        </w:tc>
        <w:tc>
          <w:tcPr>
            <w:tcW w:w="11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70D8EAD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25%</w:t>
            </w:r>
          </w:p>
        </w:tc>
        <w:tc>
          <w:tcPr>
            <w:tcW w:w="56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E275832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66F255E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0F9719F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C88BEE0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30%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50F503E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786558E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  <w:tc>
          <w:tcPr>
            <w:tcW w:w="81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78D0C51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597</w:t>
            </w:r>
          </w:p>
        </w:tc>
      </w:tr>
      <w:tr w:rsidR="001C4950" w:rsidRPr="00D31482" w14:paraId="7395D739" w14:textId="77777777" w:rsidTr="00695C03">
        <w:trPr>
          <w:trHeight w:val="300"/>
        </w:trPr>
        <w:tc>
          <w:tcPr>
            <w:tcW w:w="94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AF78706" w14:textId="77777777" w:rsidR="001C4950" w:rsidRPr="00D3148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45-54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503CA7F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D7C3165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154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07FBF91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32%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FE4E948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270</w:t>
            </w:r>
          </w:p>
        </w:tc>
        <w:tc>
          <w:tcPr>
            <w:tcW w:w="11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BD62D32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20%</w:t>
            </w:r>
          </w:p>
        </w:tc>
        <w:tc>
          <w:tcPr>
            <w:tcW w:w="56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290C049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62DAABA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0FB853B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C32CBE0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3C426FE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718C2AE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  <w:tc>
          <w:tcPr>
            <w:tcW w:w="81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BF14FF8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597</w:t>
            </w:r>
          </w:p>
        </w:tc>
      </w:tr>
      <w:tr w:rsidR="001C4950" w:rsidRPr="00D31482" w14:paraId="3D0887E6" w14:textId="77777777" w:rsidTr="00695C03">
        <w:trPr>
          <w:trHeight w:val="300"/>
        </w:trPr>
        <w:tc>
          <w:tcPr>
            <w:tcW w:w="940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66EA8E8" w14:textId="77777777" w:rsidR="001C4950" w:rsidRPr="00D3148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55-64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E52A837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22%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40C414F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532734E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20%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B7E37B3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169</w:t>
            </w:r>
          </w:p>
        </w:tc>
        <w:tc>
          <w:tcPr>
            <w:tcW w:w="11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42BA8FE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12%</w:t>
            </w:r>
          </w:p>
        </w:tc>
        <w:tc>
          <w:tcPr>
            <w:tcW w:w="56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9FEDF61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1CC748A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22%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B9FA5FA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6AF4B79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19%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DEF5120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1080F52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20%</w:t>
            </w:r>
          </w:p>
        </w:tc>
        <w:tc>
          <w:tcPr>
            <w:tcW w:w="81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D407655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440</w:t>
            </w:r>
          </w:p>
        </w:tc>
      </w:tr>
      <w:tr w:rsidR="001C4950" w:rsidRPr="00D31482" w14:paraId="60E0E232" w14:textId="77777777" w:rsidTr="00695C03">
        <w:trPr>
          <w:trHeight w:val="300"/>
        </w:trPr>
        <w:tc>
          <w:tcPr>
            <w:tcW w:w="94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B526769" w14:textId="77777777" w:rsidR="001C4950" w:rsidRPr="00D3148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65+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355ED59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27F771A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F08FF61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73A0B67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1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8D415C1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56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B5374D0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BB53864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2410C39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47ED3E0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0932B2A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8EBCE96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81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96132A6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</w:tr>
      <w:tr w:rsidR="001C4950" w:rsidRPr="00D31482" w14:paraId="6FBACEBD" w14:textId="77777777" w:rsidTr="00695C03">
        <w:trPr>
          <w:trHeight w:val="300"/>
        </w:trPr>
        <w:tc>
          <w:tcPr>
            <w:tcW w:w="94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2E52747A" w14:textId="77777777" w:rsidR="001C4950" w:rsidRPr="00D3148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  <w:tc>
          <w:tcPr>
            <w:tcW w:w="101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2C4B3DC5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5D8D730D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541</w:t>
            </w:r>
          </w:p>
        </w:tc>
        <w:tc>
          <w:tcPr>
            <w:tcW w:w="101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16839450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50DD8BB1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837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5E44DBD7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561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12B2BF72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</w:t>
            </w:r>
          </w:p>
        </w:tc>
        <w:tc>
          <w:tcPr>
            <w:tcW w:w="101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6E6720F3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0567EE63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325</w:t>
            </w:r>
          </w:p>
        </w:tc>
        <w:tc>
          <w:tcPr>
            <w:tcW w:w="101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7F30F2D9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13E17974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366</w:t>
            </w:r>
          </w:p>
        </w:tc>
        <w:tc>
          <w:tcPr>
            <w:tcW w:w="901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4BFD0C1D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81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45C69E7C" w14:textId="77777777" w:rsidR="001C4950" w:rsidRPr="00D3148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2164</w:t>
            </w:r>
          </w:p>
        </w:tc>
      </w:tr>
    </w:tbl>
    <w:p w14:paraId="6C9A24BD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70805F11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07CC0B7C" w14:textId="77777777" w:rsidR="001C4950" w:rsidRPr="006E713D" w:rsidRDefault="001C4950" w:rsidP="001C4950">
      <w:pPr>
        <w:rPr>
          <w:rFonts w:ascii="Open Sans" w:hAnsi="Open Sans" w:cs="Open Sans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>
        <w:rPr>
          <w:rFonts w:ascii="Open Sans" w:hAnsi="Open Sans" w:cs="Open Sans"/>
          <w:b/>
          <w:sz w:val="16"/>
          <w:szCs w:val="24"/>
        </w:rPr>
        <w:t>5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staff by </w:t>
      </w:r>
      <w:r>
        <w:rPr>
          <w:rFonts w:ascii="Open Sans" w:hAnsi="Open Sans" w:cs="Open Sans"/>
          <w:b/>
          <w:sz w:val="16"/>
          <w:szCs w:val="24"/>
        </w:rPr>
        <w:t>age and contract type</w:t>
      </w:r>
    </w:p>
    <w:p w14:paraId="39E154B6" w14:textId="77777777" w:rsidR="001C4950" w:rsidRPr="006E713D" w:rsidRDefault="001C4950" w:rsidP="001C4950">
      <w:pPr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34BAB376" wp14:editId="798380F1">
            <wp:extent cx="7172325" cy="4000500"/>
            <wp:effectExtent l="0" t="0" r="9525" b="0"/>
            <wp:docPr id="6" name="Chart 6" descr="graph depicting percentage of staff by age and contract type ">
              <a:extLst xmlns:a="http://schemas.openxmlformats.org/drawingml/2006/main">
                <a:ext uri="{FF2B5EF4-FFF2-40B4-BE49-F238E27FC236}">
                  <a16:creationId xmlns:a16="http://schemas.microsoft.com/office/drawing/2014/main" id="{C9CBCBE7-F706-F9A2-5FFD-992324E82F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47B9A98" w14:textId="77777777" w:rsidR="001C4950" w:rsidRDefault="001C4950" w:rsidP="001C4950">
      <w:pPr>
        <w:rPr>
          <w:rFonts w:ascii="Open Sans" w:hAnsi="Open Sans" w:cs="Open Sans"/>
          <w:sz w:val="24"/>
          <w:u w:val="single"/>
        </w:rPr>
      </w:pPr>
      <w:r w:rsidRPr="006E713D">
        <w:rPr>
          <w:rFonts w:ascii="Open Sans" w:hAnsi="Open Sans" w:cs="Open Sans"/>
          <w:sz w:val="24"/>
          <w:u w:val="single"/>
        </w:rPr>
        <w:t>Age/ grade</w:t>
      </w:r>
    </w:p>
    <w:p w14:paraId="64E66FD7" w14:textId="77777777" w:rsidR="001C4950" w:rsidRPr="006E713D" w:rsidRDefault="001C4950" w:rsidP="001C4950">
      <w:pPr>
        <w:rPr>
          <w:rFonts w:ascii="Open Sans" w:hAnsi="Open Sans" w:cs="Open Sans"/>
          <w:sz w:val="24"/>
          <w:u w:val="single"/>
        </w:rPr>
      </w:pPr>
      <w:r w:rsidRPr="00850970">
        <w:rPr>
          <w:rFonts w:ascii="Open Sans" w:hAnsi="Open Sans" w:cs="Open Sans"/>
          <w:b/>
          <w:sz w:val="16"/>
          <w:szCs w:val="24"/>
        </w:rPr>
        <w:lastRenderedPageBreak/>
        <w:t xml:space="preserve">Table </w:t>
      </w:r>
      <w:r>
        <w:rPr>
          <w:rFonts w:ascii="Open Sans" w:hAnsi="Open Sans" w:cs="Open Sans"/>
          <w:b/>
          <w:sz w:val="16"/>
          <w:szCs w:val="24"/>
        </w:rPr>
        <w:t>6a</w:t>
      </w:r>
      <w:r w:rsidRPr="00850970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Age</w:t>
      </w:r>
      <w:r w:rsidRPr="00850970">
        <w:rPr>
          <w:rFonts w:ascii="Open Sans" w:hAnsi="Open Sans" w:cs="Open Sans"/>
          <w:b/>
          <w:sz w:val="16"/>
          <w:szCs w:val="24"/>
        </w:rPr>
        <w:t xml:space="preserve"> of staff </w:t>
      </w:r>
      <w:r>
        <w:rPr>
          <w:rFonts w:ascii="Open Sans" w:hAnsi="Open Sans" w:cs="Open Sans"/>
          <w:b/>
          <w:sz w:val="16"/>
          <w:szCs w:val="24"/>
        </w:rPr>
        <w:t>by grade</w:t>
      </w:r>
    </w:p>
    <w:tbl>
      <w:tblPr>
        <w:tblW w:w="11467" w:type="dxa"/>
        <w:tblLook w:val="04A0" w:firstRow="1" w:lastRow="0" w:firstColumn="1" w:lastColumn="0" w:noHBand="0" w:noVBand="1"/>
      </w:tblPr>
      <w:tblGrid>
        <w:gridCol w:w="882"/>
        <w:gridCol w:w="997"/>
        <w:gridCol w:w="617"/>
        <w:gridCol w:w="857"/>
        <w:gridCol w:w="757"/>
        <w:gridCol w:w="857"/>
        <w:gridCol w:w="757"/>
        <w:gridCol w:w="857"/>
        <w:gridCol w:w="757"/>
        <w:gridCol w:w="857"/>
        <w:gridCol w:w="757"/>
        <w:gridCol w:w="855"/>
        <w:gridCol w:w="759"/>
        <w:gridCol w:w="901"/>
      </w:tblGrid>
      <w:tr w:rsidR="001C4950" w:rsidRPr="0094006D" w14:paraId="76C1B3FC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75D74E7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575AAE0A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&lt; 25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4CD393A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25-34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6BD4DF62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35-44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608AB1C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45-54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43D21C6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55-64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6E981C0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65+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C77B0AD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1C4950" w:rsidRPr="0094006D" w14:paraId="454637A8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022D445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336092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B09C57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0E9DD4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6DA74E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5C2F39E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308D55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4EDDF8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4A5CF62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811AE0E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94F258E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C608398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44%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DA50AE0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F9F171A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</w:tr>
      <w:tr w:rsidR="001C4950" w:rsidRPr="0094006D" w14:paraId="555D1A60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1D20192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0931A3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1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6610068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2593C2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40%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4653148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92068D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20%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B62666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8FF721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AC8626D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474BE6C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40%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DBA125E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65F97E2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C529D2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862E7A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C4950" w:rsidRPr="0094006D" w14:paraId="54121CF2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FC9BD9F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97C7A6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30%</w:t>
            </w:r>
          </w:p>
        </w:tc>
        <w:tc>
          <w:tcPr>
            <w:tcW w:w="61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77125E0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AC6D56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30%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8F5676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98D6B0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14EFE5F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E8169D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5C6231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D3CF5D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6B0BDD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5705898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203977C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ED748D6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</w:tr>
      <w:tr w:rsidR="001C4950" w:rsidRPr="0094006D" w14:paraId="719999D8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5ED5CA2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E07A23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61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5E62ED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AA0677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32%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6AE2D40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30AD52E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26%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1A112F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B614B9F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E9EEDF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21B5F4A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12%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F2375D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E6BCE4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8D4933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E208BA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</w:tr>
      <w:tr w:rsidR="001C4950" w:rsidRPr="0094006D" w14:paraId="12925586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CAFE523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2F6385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61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ADB7C00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131008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24%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FED8CD0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73FDEA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37%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84CAE5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0C9100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24%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C77CC6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AE89329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762514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1D4F246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15F4D5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02690EA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</w:tr>
      <w:tr w:rsidR="001C4950" w:rsidRPr="0094006D" w14:paraId="018CFE2A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2E7BA8B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EEC173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61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242DBE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9FB786C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20%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F47ADF6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BE99168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26%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A7C10DC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49F85BD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23%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6DA77E2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635D2E0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22%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9E7909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3A22FE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0142B8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0D68A86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544</w:t>
            </w:r>
          </w:p>
        </w:tc>
      </w:tr>
      <w:tr w:rsidR="001C4950" w:rsidRPr="0094006D" w14:paraId="4AC610F2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8FF4FAD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5A05F1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1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46CC006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B0F6D0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31%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9D6623C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083769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E690359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DB269A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08B793D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1B70FFF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12%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6ED869F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1526B90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1F5391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79B457F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261</w:t>
            </w:r>
          </w:p>
        </w:tc>
      </w:tr>
      <w:tr w:rsidR="001C4950" w:rsidRPr="0094006D" w14:paraId="24E5AF12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B84FEC3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82E596E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1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5299B98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842C66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4C2090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2E12098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1AC32E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629669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33%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D50875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154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5640292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8C3743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D4DCE9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CFAB58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9127A2C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470</w:t>
            </w:r>
          </w:p>
        </w:tc>
      </w:tr>
      <w:tr w:rsidR="001C4950" w:rsidRPr="0094006D" w14:paraId="1D22C5F1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A7A0B26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70A80D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1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8FD1E8E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18A09C0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7A4CE4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889AD1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30%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4C13F0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49B4E20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43%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510FB0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77A96AE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23%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4F35CF7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7423BB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2F96FA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63C94BC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</w:tr>
      <w:tr w:rsidR="001C4950" w:rsidRPr="0094006D" w14:paraId="36741A6B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A1079A1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516EF7A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1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BEDFAEE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3C04D9C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36E28A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41A2D0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14%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B3DBB9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A5227C2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CCC152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C53F3D9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756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BBEA9A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C7EE24D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36%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ABC8920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DE572DC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1C4950" w:rsidRPr="0094006D" w14:paraId="1E5C7822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F265310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C4D5EA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1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F34542D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58E2EB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AA22F2A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AF849A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22D8A7E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826D7E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22%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5362B89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A31067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61%</w:t>
            </w:r>
          </w:p>
        </w:tc>
        <w:tc>
          <w:tcPr>
            <w:tcW w:w="756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5D1684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D9976D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3708E76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01630D6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1C4950" w:rsidRPr="0094006D" w14:paraId="41FA34AB" w14:textId="77777777" w:rsidTr="00695C03">
        <w:trPr>
          <w:trHeight w:val="301"/>
        </w:trPr>
        <w:tc>
          <w:tcPr>
            <w:tcW w:w="88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5C796387" w14:textId="77777777" w:rsidR="001C4950" w:rsidRPr="0094006D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  <w:tc>
          <w:tcPr>
            <w:tcW w:w="99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37EC0E3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2%</w:t>
            </w:r>
          </w:p>
        </w:tc>
        <w:tc>
          <w:tcPr>
            <w:tcW w:w="61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75E9CAC3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8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25148DEF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18%</w:t>
            </w:r>
          </w:p>
        </w:tc>
        <w:tc>
          <w:tcPr>
            <w:tcW w:w="75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2095BD4D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305</w:t>
            </w:r>
          </w:p>
        </w:tc>
        <w:tc>
          <w:tcPr>
            <w:tcW w:w="8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2B8C04A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27%</w:t>
            </w:r>
          </w:p>
        </w:tc>
        <w:tc>
          <w:tcPr>
            <w:tcW w:w="75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359B075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460</w:t>
            </w:r>
          </w:p>
        </w:tc>
        <w:tc>
          <w:tcPr>
            <w:tcW w:w="8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1775161B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27%</w:t>
            </w:r>
          </w:p>
        </w:tc>
        <w:tc>
          <w:tcPr>
            <w:tcW w:w="75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01DDD591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455</w:t>
            </w:r>
          </w:p>
        </w:tc>
        <w:tc>
          <w:tcPr>
            <w:tcW w:w="8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3656C14A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21%</w:t>
            </w:r>
          </w:p>
        </w:tc>
        <w:tc>
          <w:tcPr>
            <w:tcW w:w="75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394214C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357</w:t>
            </w:r>
          </w:p>
        </w:tc>
        <w:tc>
          <w:tcPr>
            <w:tcW w:w="85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37238EBA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6%</w:t>
            </w:r>
          </w:p>
        </w:tc>
        <w:tc>
          <w:tcPr>
            <w:tcW w:w="7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6A274225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108</w:t>
            </w:r>
          </w:p>
        </w:tc>
        <w:tc>
          <w:tcPr>
            <w:tcW w:w="901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7F2177B4" w14:textId="77777777" w:rsidR="001C4950" w:rsidRPr="0094006D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1715</w:t>
            </w:r>
          </w:p>
        </w:tc>
      </w:tr>
    </w:tbl>
    <w:p w14:paraId="36C35CC3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7FCA7A1B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  <w:bookmarkStart w:id="2" w:name="_Hlk82082733"/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>
        <w:rPr>
          <w:rFonts w:ascii="Open Sans" w:hAnsi="Open Sans" w:cs="Open Sans"/>
          <w:b/>
          <w:sz w:val="16"/>
          <w:szCs w:val="24"/>
        </w:rPr>
        <w:t>6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staff by </w:t>
      </w:r>
      <w:r>
        <w:rPr>
          <w:rFonts w:ascii="Open Sans" w:hAnsi="Open Sans" w:cs="Open Sans"/>
          <w:b/>
          <w:sz w:val="16"/>
          <w:szCs w:val="24"/>
        </w:rPr>
        <w:t>age and grade</w:t>
      </w:r>
      <w:r>
        <w:rPr>
          <w:noProof/>
        </w:rPr>
        <w:drawing>
          <wp:inline distT="0" distB="0" distL="0" distR="0" wp14:anchorId="44F69DE7" wp14:editId="4414869A">
            <wp:extent cx="7181850" cy="4105275"/>
            <wp:effectExtent l="0" t="0" r="0" b="9525"/>
            <wp:docPr id="12" name="Chart 12" descr="graph depicting percentage of staff by age and grade">
              <a:extLst xmlns:a="http://schemas.openxmlformats.org/drawingml/2006/main">
                <a:ext uri="{FF2B5EF4-FFF2-40B4-BE49-F238E27FC236}">
                  <a16:creationId xmlns:a16="http://schemas.microsoft.com/office/drawing/2014/main" id="{924CE5BB-F5D8-6AB0-F3FA-C9436FB48D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2"/>
    <w:p w14:paraId="15BB52C6" w14:textId="77777777" w:rsidR="001C4950" w:rsidRDefault="001C4950" w:rsidP="001C4950">
      <w:pPr>
        <w:rPr>
          <w:rFonts w:ascii="Open Sans" w:hAnsi="Open Sans" w:cs="Open Sans"/>
          <w:b/>
          <w:sz w:val="24"/>
          <w:szCs w:val="24"/>
          <w:u w:val="single"/>
        </w:rPr>
      </w:pPr>
      <w:r w:rsidRPr="008D201B">
        <w:rPr>
          <w:rFonts w:ascii="Open Sans" w:hAnsi="Open Sans" w:cs="Open Sans"/>
          <w:b/>
          <w:sz w:val="24"/>
          <w:szCs w:val="24"/>
          <w:u w:val="single"/>
        </w:rPr>
        <w:t xml:space="preserve">Ethnicity </w:t>
      </w:r>
      <w:proofErr w:type="gramStart"/>
      <w:r w:rsidRPr="008D201B">
        <w:rPr>
          <w:rFonts w:ascii="Open Sans" w:hAnsi="Open Sans" w:cs="Open Sans"/>
          <w:b/>
          <w:sz w:val="24"/>
          <w:szCs w:val="24"/>
          <w:u w:val="single"/>
        </w:rPr>
        <w:t>grouped</w:t>
      </w:r>
      <w:proofErr w:type="gramEnd"/>
    </w:p>
    <w:p w14:paraId="4E633E3C" w14:textId="77777777" w:rsidR="001C4950" w:rsidRPr="005E63E0" w:rsidRDefault="001C4950" w:rsidP="001C4950">
      <w:pPr>
        <w:rPr>
          <w:rFonts w:ascii="Open Sans" w:hAnsi="Open Sans" w:cs="Open Sans"/>
          <w:sz w:val="24"/>
          <w:szCs w:val="24"/>
        </w:rPr>
      </w:pPr>
      <w:r w:rsidRPr="005E63E0">
        <w:rPr>
          <w:rFonts w:ascii="Open Sans" w:hAnsi="Open Sans" w:cs="Open Sans"/>
          <w:sz w:val="24"/>
          <w:szCs w:val="24"/>
        </w:rPr>
        <w:lastRenderedPageBreak/>
        <w:t>Ethnicity categories have been grouped by the groups used in the Census 2011</w:t>
      </w:r>
      <w:r>
        <w:rPr>
          <w:rFonts w:ascii="Open Sans" w:hAnsi="Open Sans" w:cs="Open Sans"/>
          <w:sz w:val="24"/>
          <w:szCs w:val="24"/>
        </w:rPr>
        <w:t>.</w:t>
      </w:r>
      <w:r w:rsidRPr="005E63E0">
        <w:rPr>
          <w:rFonts w:ascii="Open Sans" w:hAnsi="Open Sans" w:cs="Open Sans"/>
          <w:sz w:val="24"/>
          <w:szCs w:val="24"/>
        </w:rPr>
        <w:t xml:space="preserve"> </w:t>
      </w:r>
    </w:p>
    <w:p w14:paraId="50576880" w14:textId="77777777" w:rsidR="001C4950" w:rsidRDefault="001C4950" w:rsidP="001C4950">
      <w:pPr>
        <w:rPr>
          <w:rFonts w:ascii="Open Sans" w:hAnsi="Open Sans" w:cs="Open Sans"/>
          <w:b/>
          <w:sz w:val="20"/>
          <w:szCs w:val="20"/>
          <w:lang w:eastAsia="en-GB"/>
        </w:rPr>
        <w:sectPr w:rsidR="001C4950" w:rsidSect="001207F5">
          <w:headerReference w:type="default" r:id="rId14"/>
          <w:pgSz w:w="12240" w:h="15840"/>
          <w:pgMar w:top="1418" w:right="1440" w:bottom="993" w:left="709" w:header="142" w:footer="720" w:gutter="0"/>
          <w:cols w:space="720"/>
          <w:docGrid w:linePitch="360"/>
        </w:sectPr>
      </w:pPr>
    </w:p>
    <w:p w14:paraId="4450D522" w14:textId="77777777" w:rsidR="001C4950" w:rsidRPr="00A77C09" w:rsidRDefault="001C4950" w:rsidP="001C4950">
      <w:pPr>
        <w:spacing w:before="0" w:beforeAutospacing="0"/>
        <w:rPr>
          <w:rFonts w:ascii="Open Sans" w:hAnsi="Open Sans" w:cs="Open Sans"/>
          <w:b/>
          <w:sz w:val="24"/>
          <w:szCs w:val="24"/>
          <w:u w:val="single"/>
        </w:rPr>
      </w:pPr>
      <w:r w:rsidRPr="00A75992">
        <w:rPr>
          <w:rFonts w:ascii="Open Sans" w:hAnsi="Open Sans" w:cs="Open Sans"/>
          <w:b/>
          <w:sz w:val="20"/>
          <w:szCs w:val="20"/>
          <w:lang w:eastAsia="en-GB"/>
        </w:rPr>
        <w:t>White</w:t>
      </w:r>
    </w:p>
    <w:p w14:paraId="6C0D6300" w14:textId="77777777" w:rsidR="001C4950" w:rsidRPr="00A75992" w:rsidRDefault="001C4950" w:rsidP="001C495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English, Welsh, Scottish, Northern Irish or British</w:t>
      </w:r>
    </w:p>
    <w:p w14:paraId="589BD52F" w14:textId="77777777" w:rsidR="001C4950" w:rsidRPr="00A75992" w:rsidRDefault="001C4950" w:rsidP="001C495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Irish</w:t>
      </w:r>
    </w:p>
    <w:p w14:paraId="6D4E5259" w14:textId="77777777" w:rsidR="001C4950" w:rsidRPr="00A75992" w:rsidRDefault="001C4950" w:rsidP="001C495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Gypsy or Irish Traveller</w:t>
      </w:r>
    </w:p>
    <w:p w14:paraId="70BA1E35" w14:textId="77777777" w:rsidR="001C4950" w:rsidRPr="00A75992" w:rsidRDefault="001C4950" w:rsidP="001C495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Any other White background</w:t>
      </w:r>
    </w:p>
    <w:p w14:paraId="2F25DD74" w14:textId="77777777" w:rsidR="001C4950" w:rsidRPr="00A75992" w:rsidRDefault="001C4950" w:rsidP="001C495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r w:rsidRPr="00A75992">
        <w:rPr>
          <w:rFonts w:ascii="Open Sans" w:hAnsi="Open Sans" w:cs="Open Sans"/>
          <w:b/>
          <w:sz w:val="20"/>
          <w:szCs w:val="20"/>
          <w:lang w:eastAsia="en-GB"/>
        </w:rPr>
        <w:t>Mixed or Multiple ethnic groups</w:t>
      </w:r>
    </w:p>
    <w:p w14:paraId="5AAD6AE7" w14:textId="77777777" w:rsidR="001C4950" w:rsidRPr="008F04C3" w:rsidRDefault="001C4950" w:rsidP="001C495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White and Black Caribbean</w:t>
      </w:r>
    </w:p>
    <w:p w14:paraId="49EB0FDC" w14:textId="77777777" w:rsidR="001C4950" w:rsidRPr="008F04C3" w:rsidRDefault="001C4950" w:rsidP="001C495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White and Black African</w:t>
      </w:r>
    </w:p>
    <w:p w14:paraId="59CC52FF" w14:textId="77777777" w:rsidR="001C4950" w:rsidRPr="008F04C3" w:rsidRDefault="001C4950" w:rsidP="001C495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White and Asian</w:t>
      </w:r>
    </w:p>
    <w:p w14:paraId="0E98E5F1" w14:textId="77777777" w:rsidR="001C4950" w:rsidRPr="008F04C3" w:rsidRDefault="001C4950" w:rsidP="001C495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Any other Mixed or Multiple ethnic background</w:t>
      </w:r>
    </w:p>
    <w:p w14:paraId="1ABA1835" w14:textId="77777777" w:rsidR="001C4950" w:rsidRPr="00A75992" w:rsidRDefault="001C4950" w:rsidP="001C495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r w:rsidRPr="00A75992">
        <w:rPr>
          <w:rFonts w:ascii="Open Sans" w:hAnsi="Open Sans" w:cs="Open Sans"/>
          <w:b/>
          <w:sz w:val="20"/>
          <w:szCs w:val="20"/>
          <w:lang w:eastAsia="en-GB"/>
        </w:rPr>
        <w:t>Asian or Asian British</w:t>
      </w:r>
    </w:p>
    <w:p w14:paraId="703F71EF" w14:textId="77777777" w:rsidR="001C4950" w:rsidRPr="008F04C3" w:rsidRDefault="001C4950" w:rsidP="001C495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Indian</w:t>
      </w:r>
    </w:p>
    <w:p w14:paraId="4D02BF01" w14:textId="77777777" w:rsidR="001C4950" w:rsidRPr="008F04C3" w:rsidRDefault="001C4950" w:rsidP="001C495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Pakistani</w:t>
      </w:r>
    </w:p>
    <w:p w14:paraId="7D6679D4" w14:textId="77777777" w:rsidR="001C4950" w:rsidRPr="008F04C3" w:rsidRDefault="001C4950" w:rsidP="001C495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Bangladeshi</w:t>
      </w:r>
    </w:p>
    <w:p w14:paraId="5F5CAC81" w14:textId="77777777" w:rsidR="001C4950" w:rsidRPr="008F04C3" w:rsidRDefault="001C4950" w:rsidP="001C495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Chinese</w:t>
      </w:r>
    </w:p>
    <w:p w14:paraId="0152BFB0" w14:textId="77777777" w:rsidR="001C4950" w:rsidRPr="008F04C3" w:rsidRDefault="001C4950" w:rsidP="001C495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Any other Asian background</w:t>
      </w:r>
    </w:p>
    <w:p w14:paraId="5E9068DA" w14:textId="77777777" w:rsidR="001C4950" w:rsidRDefault="001C4950" w:rsidP="001C495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</w:p>
    <w:p w14:paraId="65134996" w14:textId="77777777" w:rsidR="001C4950" w:rsidRDefault="001C4950" w:rsidP="001C495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</w:p>
    <w:p w14:paraId="2FFAF55B" w14:textId="77777777" w:rsidR="001C4950" w:rsidRDefault="001C4950" w:rsidP="001C495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</w:p>
    <w:p w14:paraId="49A3732F" w14:textId="77777777" w:rsidR="001C4950" w:rsidRPr="00A75992" w:rsidRDefault="001C4950" w:rsidP="001C495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r w:rsidRPr="00A75992">
        <w:rPr>
          <w:rFonts w:ascii="Open Sans" w:hAnsi="Open Sans" w:cs="Open Sans"/>
          <w:b/>
          <w:sz w:val="20"/>
          <w:szCs w:val="20"/>
          <w:lang w:eastAsia="en-GB"/>
        </w:rPr>
        <w:t xml:space="preserve">Black, African, </w:t>
      </w:r>
      <w:proofErr w:type="gramStart"/>
      <w:r w:rsidRPr="00A75992">
        <w:rPr>
          <w:rFonts w:ascii="Open Sans" w:hAnsi="Open Sans" w:cs="Open Sans"/>
          <w:b/>
          <w:sz w:val="20"/>
          <w:szCs w:val="20"/>
          <w:lang w:eastAsia="en-GB"/>
        </w:rPr>
        <w:t>Caribbean</w:t>
      </w:r>
      <w:proofErr w:type="gramEnd"/>
      <w:r w:rsidRPr="00A75992">
        <w:rPr>
          <w:rFonts w:ascii="Open Sans" w:hAnsi="Open Sans" w:cs="Open Sans"/>
          <w:b/>
          <w:sz w:val="20"/>
          <w:szCs w:val="20"/>
          <w:lang w:eastAsia="en-GB"/>
        </w:rPr>
        <w:t xml:space="preserve"> or Black British</w:t>
      </w:r>
    </w:p>
    <w:p w14:paraId="1E86A4B9" w14:textId="77777777" w:rsidR="001C4950" w:rsidRPr="008F04C3" w:rsidRDefault="001C4950" w:rsidP="001C4950">
      <w:pPr>
        <w:numPr>
          <w:ilvl w:val="0"/>
          <w:numId w:val="4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African</w:t>
      </w:r>
    </w:p>
    <w:p w14:paraId="2E6A0E19" w14:textId="77777777" w:rsidR="001C4950" w:rsidRPr="008F04C3" w:rsidRDefault="001C4950" w:rsidP="001C4950">
      <w:pPr>
        <w:numPr>
          <w:ilvl w:val="0"/>
          <w:numId w:val="4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Caribbean</w:t>
      </w:r>
    </w:p>
    <w:p w14:paraId="35AB9419" w14:textId="77777777" w:rsidR="001C4950" w:rsidRPr="008F04C3" w:rsidRDefault="001C4950" w:rsidP="001C4950">
      <w:pPr>
        <w:numPr>
          <w:ilvl w:val="0"/>
          <w:numId w:val="4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 xml:space="preserve">Any other Black, </w:t>
      </w:r>
      <w:proofErr w:type="gramStart"/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African</w:t>
      </w:r>
      <w:proofErr w:type="gramEnd"/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 xml:space="preserve"> or Caribbean background</w:t>
      </w:r>
    </w:p>
    <w:p w14:paraId="125D53B5" w14:textId="77777777" w:rsidR="001C4950" w:rsidRPr="00A75992" w:rsidRDefault="001C4950" w:rsidP="001C495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proofErr w:type="gramStart"/>
      <w:r w:rsidRPr="00A75992">
        <w:rPr>
          <w:rFonts w:ascii="Open Sans" w:hAnsi="Open Sans" w:cs="Open Sans"/>
          <w:b/>
          <w:sz w:val="20"/>
          <w:szCs w:val="20"/>
          <w:lang w:eastAsia="en-GB"/>
        </w:rPr>
        <w:t>Other</w:t>
      </w:r>
      <w:proofErr w:type="gramEnd"/>
      <w:r w:rsidRPr="00A75992">
        <w:rPr>
          <w:rFonts w:ascii="Open Sans" w:hAnsi="Open Sans" w:cs="Open Sans"/>
          <w:b/>
          <w:sz w:val="20"/>
          <w:szCs w:val="20"/>
          <w:lang w:eastAsia="en-GB"/>
        </w:rPr>
        <w:t xml:space="preserve"> ethnic group</w:t>
      </w:r>
    </w:p>
    <w:p w14:paraId="21610B51" w14:textId="77777777" w:rsidR="001C4950" w:rsidRPr="008F04C3" w:rsidRDefault="001C4950" w:rsidP="001C4950">
      <w:pPr>
        <w:numPr>
          <w:ilvl w:val="0"/>
          <w:numId w:val="5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Arab</w:t>
      </w:r>
    </w:p>
    <w:p w14:paraId="22FBDD9F" w14:textId="77777777" w:rsidR="001C4950" w:rsidRPr="008F04C3" w:rsidRDefault="001C4950" w:rsidP="001C4950">
      <w:pPr>
        <w:numPr>
          <w:ilvl w:val="0"/>
          <w:numId w:val="5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Any other ethnic group</w:t>
      </w:r>
    </w:p>
    <w:p w14:paraId="3371E345" w14:textId="77777777" w:rsidR="001C4950" w:rsidRDefault="001C4950" w:rsidP="001C4950">
      <w:pPr>
        <w:rPr>
          <w:rFonts w:ascii="Open Sans" w:hAnsi="Open Sans" w:cs="Open Sans"/>
          <w:sz w:val="18"/>
          <w:szCs w:val="18"/>
          <w:u w:val="single"/>
        </w:rPr>
        <w:sectPr w:rsidR="001C4950" w:rsidSect="00E3564B">
          <w:type w:val="continuous"/>
          <w:pgSz w:w="12240" w:h="15840"/>
          <w:pgMar w:top="1418" w:right="1440" w:bottom="993" w:left="1134" w:header="142" w:footer="720" w:gutter="0"/>
          <w:cols w:num="2" w:space="720"/>
          <w:docGrid w:linePitch="360"/>
        </w:sectPr>
      </w:pPr>
    </w:p>
    <w:p w14:paraId="3328A4FC" w14:textId="77777777" w:rsidR="001C4950" w:rsidRDefault="001C4950" w:rsidP="001C4950">
      <w:pPr>
        <w:rPr>
          <w:rFonts w:ascii="Open Sans" w:hAnsi="Open Sans" w:cs="Open Sans"/>
          <w:sz w:val="18"/>
          <w:szCs w:val="18"/>
          <w:u w:val="single"/>
        </w:rPr>
      </w:pPr>
    </w:p>
    <w:p w14:paraId="394E25FF" w14:textId="77777777" w:rsidR="001C4950" w:rsidRPr="00C62964" w:rsidRDefault="001C4950" w:rsidP="001C4950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7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 xml:space="preserve">Ethnicity groups of </w:t>
      </w:r>
      <w:proofErr w:type="gramStart"/>
      <w:r>
        <w:rPr>
          <w:rFonts w:ascii="Open Sans" w:hAnsi="Open Sans" w:cs="Open Sans"/>
          <w:b/>
          <w:sz w:val="16"/>
          <w:szCs w:val="24"/>
        </w:rPr>
        <w:t>staff by staff</w:t>
      </w:r>
      <w:proofErr w:type="gramEnd"/>
      <w:r>
        <w:rPr>
          <w:rFonts w:ascii="Open Sans" w:hAnsi="Open Sans" w:cs="Open Sans"/>
          <w:b/>
          <w:sz w:val="16"/>
          <w:szCs w:val="24"/>
        </w:rPr>
        <w:t xml:space="preserve"> category</w:t>
      </w:r>
    </w:p>
    <w:p w14:paraId="0614884C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2460"/>
        <w:gridCol w:w="1028"/>
        <w:gridCol w:w="1132"/>
        <w:gridCol w:w="886"/>
        <w:gridCol w:w="1274"/>
        <w:gridCol w:w="704"/>
        <w:gridCol w:w="1456"/>
        <w:gridCol w:w="1028"/>
        <w:gridCol w:w="1132"/>
      </w:tblGrid>
      <w:tr w:rsidR="001C4950" w:rsidRPr="00CE0BE5" w14:paraId="180F851C" w14:textId="77777777" w:rsidTr="00695C03">
        <w:trPr>
          <w:trHeight w:val="300"/>
        </w:trPr>
        <w:tc>
          <w:tcPr>
            <w:tcW w:w="2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D8B39" w14:textId="77777777" w:rsidR="001C4950" w:rsidRPr="00CE0BE5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2EBB6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Academic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99570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Professional Services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6A7F5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B6134F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1C4950" w:rsidRPr="00CE0BE5" w14:paraId="7C78E8ED" w14:textId="77777777" w:rsidTr="00695C0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6723A9F" w14:textId="77777777" w:rsidR="001C4950" w:rsidRPr="00CE0BE5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Asian or Asian British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073FA920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3047EF6B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52B89797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0E9C4CC8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1D3A4EBA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60EB06A4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336AAFF3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1EECC61C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</w:tr>
      <w:tr w:rsidR="001C4950" w:rsidRPr="00CE0BE5" w14:paraId="1D593544" w14:textId="77777777" w:rsidTr="00695C03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CB43F" w14:textId="77777777" w:rsidR="001C4950" w:rsidRPr="00CE0BE5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Black, African, </w:t>
            </w:r>
            <w:proofErr w:type="gramStart"/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Caribbean</w:t>
            </w:r>
            <w:proofErr w:type="gramEnd"/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or Black British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BC14F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63C72C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CA3CC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4A785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1B6E0F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A2000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A5EB7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06D98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</w:tr>
      <w:tr w:rsidR="001C4950" w:rsidRPr="00CE0BE5" w14:paraId="174C8704" w14:textId="77777777" w:rsidTr="00695C03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025D2B67" w14:textId="77777777" w:rsidR="001C4950" w:rsidRPr="00CE0BE5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Mixed or Multiple ethnic groups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4B56BCA6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599008EB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05B2FD56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3EAD772D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1FC1D643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6A4584CE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0804C315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39BCB3DA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</w:tr>
      <w:tr w:rsidR="001C4950" w:rsidRPr="00CE0BE5" w14:paraId="7711141D" w14:textId="77777777" w:rsidTr="00695C0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46F9B" w14:textId="77777777" w:rsidR="001C4950" w:rsidRPr="00CE0BE5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Known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9A6E43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50258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B7A324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A6643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31C512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22E3D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94A6D0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04C6E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</w:tr>
      <w:tr w:rsidR="001C4950" w:rsidRPr="00CE0BE5" w14:paraId="09FD9BF0" w14:textId="77777777" w:rsidTr="00695C0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653D9BE9" w14:textId="77777777" w:rsidR="001C4950" w:rsidRPr="00CE0BE5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</w:t>
            </w:r>
            <w:proofErr w:type="gramEnd"/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ethnic group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079331C2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34E89979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5A54810F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76E80EF0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3F91FC02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5E7DA514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1532CDA1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59075967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</w:tr>
      <w:tr w:rsidR="001C4950" w:rsidRPr="00CE0BE5" w14:paraId="173B2314" w14:textId="77777777" w:rsidTr="00695C0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3FFA8" w14:textId="77777777" w:rsidR="001C4950" w:rsidRPr="00CE0BE5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White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83B615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766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D2C9A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76%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4FC38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605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CB5E0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88%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A41CC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AE67C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94%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8DF70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1388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50B4F6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color w:val="000000"/>
                <w:lang w:eastAsia="en-GB"/>
              </w:rPr>
              <w:t>81%</w:t>
            </w:r>
          </w:p>
        </w:tc>
      </w:tr>
      <w:tr w:rsidR="001C4950" w:rsidRPr="00CE0BE5" w14:paraId="23D4E4A1" w14:textId="77777777" w:rsidTr="00695C0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2BD6459" w14:textId="77777777" w:rsidR="001C4950" w:rsidRPr="00CE0BE5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BF7902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A9210ED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0A02DB7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C06823F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0BF90A3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01CB0D4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7B89945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FDCC742" w14:textId="77777777" w:rsidR="001C4950" w:rsidRPr="00CE0BE5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</w:tr>
    </w:tbl>
    <w:p w14:paraId="3953AA10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59AFFCC8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4F815DBF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30F6411A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722C5EAE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2B392A0E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4B0F23D7" w14:textId="77777777" w:rsidR="001C4950" w:rsidRPr="006E713D" w:rsidRDefault="001C4950" w:rsidP="001C4950">
      <w:pPr>
        <w:rPr>
          <w:rFonts w:ascii="Open Sans" w:hAnsi="Open Sans" w:cs="Open Sans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>
        <w:rPr>
          <w:rFonts w:ascii="Open Sans" w:hAnsi="Open Sans" w:cs="Open Sans"/>
          <w:b/>
          <w:sz w:val="16"/>
          <w:szCs w:val="24"/>
        </w:rPr>
        <w:t>7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</w:t>
      </w:r>
      <w:r>
        <w:rPr>
          <w:rFonts w:ascii="Open Sans" w:hAnsi="Open Sans" w:cs="Open Sans"/>
          <w:b/>
          <w:sz w:val="16"/>
          <w:szCs w:val="24"/>
        </w:rPr>
        <w:t xml:space="preserve">all </w:t>
      </w:r>
      <w:r w:rsidRPr="006E713D">
        <w:rPr>
          <w:rFonts w:ascii="Open Sans" w:hAnsi="Open Sans" w:cs="Open Sans"/>
          <w:b/>
          <w:sz w:val="16"/>
          <w:szCs w:val="24"/>
        </w:rPr>
        <w:t xml:space="preserve">staff by </w:t>
      </w:r>
      <w:r>
        <w:rPr>
          <w:rFonts w:ascii="Open Sans" w:hAnsi="Open Sans" w:cs="Open Sans"/>
          <w:b/>
          <w:sz w:val="16"/>
          <w:szCs w:val="24"/>
        </w:rPr>
        <w:t>ethnicity</w:t>
      </w:r>
    </w:p>
    <w:p w14:paraId="1EDED742" w14:textId="77777777" w:rsidR="001C4950" w:rsidRDefault="001C4950" w:rsidP="001C4950">
      <w:pPr>
        <w:rPr>
          <w:rFonts w:ascii="Open Sans" w:hAnsi="Open Sans" w:cs="Open Sans"/>
          <w:sz w:val="18"/>
          <w:szCs w:val="18"/>
          <w:u w:val="single"/>
        </w:rPr>
      </w:pPr>
    </w:p>
    <w:p w14:paraId="65F4C4E2" w14:textId="77777777" w:rsidR="001C4950" w:rsidRDefault="001C4950" w:rsidP="001C4950">
      <w:pPr>
        <w:rPr>
          <w:rFonts w:ascii="Open Sans" w:hAnsi="Open Sans" w:cs="Open Sans"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627C9A0F" wp14:editId="612F22AA">
            <wp:extent cx="6407785" cy="4658360"/>
            <wp:effectExtent l="0" t="0" r="12065" b="8890"/>
            <wp:docPr id="815624487" name="Chart 1" descr="pie chart depicting percentage of all staff by ethnicity">
              <a:extLst xmlns:a="http://schemas.openxmlformats.org/drawingml/2006/main">
                <a:ext uri="{FF2B5EF4-FFF2-40B4-BE49-F238E27FC236}">
                  <a16:creationId xmlns:a16="http://schemas.microsoft.com/office/drawing/2014/main" id="{7B582874-F67C-C20E-3F83-C88AD20268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A31FDFF" w14:textId="77777777" w:rsidR="001C4950" w:rsidRDefault="001C4950" w:rsidP="001C4950">
      <w:pPr>
        <w:rPr>
          <w:rFonts w:ascii="Open Sans" w:hAnsi="Open Sans" w:cs="Open Sans"/>
          <w:sz w:val="18"/>
          <w:szCs w:val="18"/>
          <w:u w:val="single"/>
        </w:rPr>
      </w:pPr>
    </w:p>
    <w:p w14:paraId="6AEA0F0E" w14:textId="77777777" w:rsidR="001C4950" w:rsidRDefault="001C4950" w:rsidP="001C4950">
      <w:pPr>
        <w:rPr>
          <w:rFonts w:ascii="Open Sans" w:hAnsi="Open Sans" w:cs="Open Sans"/>
          <w:sz w:val="18"/>
          <w:szCs w:val="18"/>
          <w:u w:val="single"/>
        </w:rPr>
      </w:pPr>
    </w:p>
    <w:p w14:paraId="305069D3" w14:textId="77777777" w:rsidR="001C4950" w:rsidRPr="006E713D" w:rsidRDefault="001C4950" w:rsidP="001C4950">
      <w:pPr>
        <w:rPr>
          <w:rFonts w:ascii="Open Sans" w:hAnsi="Open Sans" w:cs="Open Sans"/>
          <w:sz w:val="18"/>
          <w:szCs w:val="18"/>
          <w:u w:val="single"/>
        </w:rPr>
      </w:pPr>
    </w:p>
    <w:p w14:paraId="17F8801F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3357EF24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4F7E15AA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3311EF94" w14:textId="77777777" w:rsidR="001C4950" w:rsidRPr="00D10E02" w:rsidRDefault="001C4950" w:rsidP="001C4950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8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Ethnicity groups of staff by contract type</w:t>
      </w:r>
    </w:p>
    <w:tbl>
      <w:tblPr>
        <w:tblW w:w="11100" w:type="dxa"/>
        <w:tblLook w:val="04A0" w:firstRow="1" w:lastRow="0" w:firstColumn="1" w:lastColumn="0" w:noHBand="0" w:noVBand="1"/>
      </w:tblPr>
      <w:tblGrid>
        <w:gridCol w:w="1980"/>
        <w:gridCol w:w="709"/>
        <w:gridCol w:w="811"/>
        <w:gridCol w:w="623"/>
        <w:gridCol w:w="897"/>
        <w:gridCol w:w="787"/>
        <w:gridCol w:w="733"/>
        <w:gridCol w:w="623"/>
        <w:gridCol w:w="897"/>
        <w:gridCol w:w="623"/>
        <w:gridCol w:w="897"/>
        <w:gridCol w:w="724"/>
        <w:gridCol w:w="796"/>
      </w:tblGrid>
      <w:tr w:rsidR="001C4950" w:rsidRPr="00D10E02" w14:paraId="629D4BEF" w14:textId="77777777" w:rsidTr="00695C03">
        <w:trPr>
          <w:trHeight w:val="600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20CBEB" w14:textId="77777777" w:rsidR="001C4950" w:rsidRPr="00D10E0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3BD754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Casual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5C08D01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Permanent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EE30E4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Fixed Term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AD63FEA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Permanent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5EF0D8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Fixed Term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D4A3342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1C4950" w:rsidRPr="00D10E02" w14:paraId="47BBA864" w14:textId="77777777" w:rsidTr="00695C03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4776EB50" w14:textId="77777777" w:rsidR="001C4950" w:rsidRPr="00D10E0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Asian or Asian British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82E2D96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E979EF2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9B98061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C7EFA9A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E60DF68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5675D1E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96C148D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25D3818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D3DC682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5F5689A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2BAD40E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465FD85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</w:tr>
      <w:tr w:rsidR="001C4950" w:rsidRPr="00D10E02" w14:paraId="0ACCBE7A" w14:textId="77777777" w:rsidTr="00695C03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37CC57" w14:textId="77777777" w:rsidR="001C4950" w:rsidRPr="00D10E0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Black, African, </w:t>
            </w:r>
            <w:proofErr w:type="gramStart"/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Caribbean</w:t>
            </w:r>
            <w:proofErr w:type="gramEnd"/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or Black British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8A6C813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15649A8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6549A2F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6ABC2FC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6640314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5D705AF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501E83C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372196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F103E86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D3B7C03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E11570F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A45975D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</w:tr>
      <w:tr w:rsidR="001C4950" w:rsidRPr="00D10E02" w14:paraId="3007136F" w14:textId="77777777" w:rsidTr="00695C03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6BB4132D" w14:textId="77777777" w:rsidR="001C4950" w:rsidRPr="00D10E0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Mixed or Multiple ethnic groups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650A2C6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E8188D5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A6B1372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8D5BB82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A871B74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C3517F2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BE45A7B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2700A09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F3DBDBC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EA48D31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9C97DF9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1F285E2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</w:tr>
      <w:tr w:rsidR="001C4950" w:rsidRPr="00D10E02" w14:paraId="66CFFFA7" w14:textId="77777777" w:rsidTr="00695C0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81451F" w14:textId="77777777" w:rsidR="001C4950" w:rsidRPr="00D10E0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Known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C4567C9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DAB8CB2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9415A1C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B2ACF05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454CD8F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45E9927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C263B79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1C43D51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0711448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23EF6A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6A48682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0C8EA43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</w:tr>
      <w:tr w:rsidR="001C4950" w:rsidRPr="00D10E02" w14:paraId="245CB485" w14:textId="77777777" w:rsidTr="00695C0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548F987C" w14:textId="77777777" w:rsidR="001C4950" w:rsidRPr="00D10E0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</w:t>
            </w:r>
            <w:proofErr w:type="gramEnd"/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ethnic group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3D9BFB0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39B9954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35615EA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8938927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F015A29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1ECAB31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F70378A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F0F8093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0C46045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8ADFAE1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57E4BFA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9357F2D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</w:tr>
      <w:tr w:rsidR="001C4950" w:rsidRPr="00D10E02" w14:paraId="5373A3FB" w14:textId="77777777" w:rsidTr="00695C0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861D9F" w14:textId="77777777" w:rsidR="001C4950" w:rsidRPr="00D10E0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White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B2B254B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142817D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96%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F6E910B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684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FBF3DC4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82%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6B18230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2DC3A30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56%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5B1199A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63024CE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86%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000B00E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284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56ECBEC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78%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691F77A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1388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8CFB585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color w:val="000000"/>
                <w:lang w:eastAsia="en-GB"/>
              </w:rPr>
              <w:t>81%</w:t>
            </w:r>
          </w:p>
        </w:tc>
      </w:tr>
      <w:tr w:rsidR="001C4950" w:rsidRPr="00D10E02" w14:paraId="37CF51DF" w14:textId="77777777" w:rsidTr="00695C0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14:paraId="1666A6FB" w14:textId="77777777" w:rsidR="001C4950" w:rsidRPr="00D10E02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7B20BA01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18CBBDD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7F0FDEBB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1EE096C9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29055165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4C106842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2C7C7A47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E6BC884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47F837CF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1881E175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49B31680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767313E6" w14:textId="77777777" w:rsidR="001C4950" w:rsidRPr="00D10E02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</w:tr>
    </w:tbl>
    <w:p w14:paraId="2784A078" w14:textId="77777777" w:rsidR="001C4950" w:rsidRDefault="001C4950" w:rsidP="001C4950">
      <w:pPr>
        <w:rPr>
          <w:rFonts w:ascii="Open Sans" w:hAnsi="Open Sans" w:cs="Open Sans"/>
          <w:b/>
          <w:sz w:val="24"/>
          <w:szCs w:val="24"/>
        </w:rPr>
      </w:pPr>
    </w:p>
    <w:p w14:paraId="260CE7DF" w14:textId="77777777" w:rsidR="001C4950" w:rsidRPr="006E713D" w:rsidRDefault="001C4950" w:rsidP="001C4950">
      <w:pPr>
        <w:rPr>
          <w:rFonts w:ascii="Open Sans" w:hAnsi="Open Sans" w:cs="Open Sans"/>
          <w:b/>
          <w:sz w:val="24"/>
          <w:szCs w:val="24"/>
        </w:rPr>
      </w:pPr>
    </w:p>
    <w:p w14:paraId="58282C67" w14:textId="77777777" w:rsidR="001C4950" w:rsidRPr="006E713D" w:rsidRDefault="001C4950" w:rsidP="001C4950">
      <w:pPr>
        <w:rPr>
          <w:rFonts w:ascii="Open Sans" w:hAnsi="Open Sans" w:cs="Open Sans"/>
          <w:b/>
          <w:sz w:val="24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9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Ethnicity groups of staff by grade</w:t>
      </w:r>
    </w:p>
    <w:p w14:paraId="183C55D2" w14:textId="77777777" w:rsidR="001C4950" w:rsidRDefault="001C4950" w:rsidP="001C4950">
      <w:pPr>
        <w:spacing w:after="100"/>
        <w:rPr>
          <w:rFonts w:ascii="Open Sans" w:hAnsi="Open Sans" w:cs="Open Sans"/>
          <w:b/>
          <w:sz w:val="24"/>
          <w:szCs w:val="24"/>
        </w:rPr>
      </w:pPr>
    </w:p>
    <w:tbl>
      <w:tblPr>
        <w:tblW w:w="11335" w:type="dxa"/>
        <w:tblLook w:val="04A0" w:firstRow="1" w:lastRow="0" w:firstColumn="1" w:lastColumn="0" w:noHBand="0" w:noVBand="1"/>
      </w:tblPr>
      <w:tblGrid>
        <w:gridCol w:w="786"/>
        <w:gridCol w:w="715"/>
        <w:gridCol w:w="805"/>
        <w:gridCol w:w="580"/>
        <w:gridCol w:w="940"/>
        <w:gridCol w:w="694"/>
        <w:gridCol w:w="826"/>
        <w:gridCol w:w="695"/>
        <w:gridCol w:w="825"/>
        <w:gridCol w:w="694"/>
        <w:gridCol w:w="826"/>
        <w:gridCol w:w="726"/>
        <w:gridCol w:w="794"/>
        <w:gridCol w:w="724"/>
        <w:gridCol w:w="711"/>
      </w:tblGrid>
      <w:tr w:rsidR="001C4950" w:rsidRPr="00AC624B" w14:paraId="5EC0DAF7" w14:textId="77777777" w:rsidTr="00695C03">
        <w:trPr>
          <w:trHeight w:val="600"/>
        </w:trPr>
        <w:tc>
          <w:tcPr>
            <w:tcW w:w="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B50A11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01189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Asian or Asian British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D62B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Black, African, </w:t>
            </w:r>
            <w:proofErr w:type="gramStart"/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Caribbean</w:t>
            </w:r>
            <w:proofErr w:type="gramEnd"/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or Black British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805421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Mixed or Multiple ethnic groups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84D6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Known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F4DD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</w:t>
            </w:r>
            <w:proofErr w:type="gramEnd"/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ethnic group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981D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White</w:t>
            </w:r>
          </w:p>
        </w:tc>
        <w:tc>
          <w:tcPr>
            <w:tcW w:w="13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66441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1C4950" w:rsidRPr="00AC624B" w14:paraId="42E463A0" w14:textId="77777777" w:rsidTr="00695C0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279D2F44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42B0F01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2EB884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0D71F3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7D59FFB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96724BF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4F96E9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01410A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CCF1435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F470AAB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3714506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B71B73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48FAAFA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87%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69F1090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F4B32B0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AC624B" w14:paraId="46E004AF" w14:textId="77777777" w:rsidTr="00695C0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CEDB39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BCFB56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030615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0D269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8DB22A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F8CA2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700C4B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944FB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C321B5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F0EAC1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6ACB5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07077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B74C89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FFDC7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BA9482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AC624B" w14:paraId="1ED54D03" w14:textId="77777777" w:rsidTr="00695C03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1B209607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C2845F6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010C9C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F19C835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B228F30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13%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7DC20E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2E6BFCA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958970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6A7B26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A74DE3B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07E671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C456EF7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EBEC795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74%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7FB6E6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3C74600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AC624B" w14:paraId="421C0E8E" w14:textId="77777777" w:rsidTr="00695C0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F82BDA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B73A2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3E38F1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1B426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0375F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E92761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98955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A63A6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1AFDF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8E05A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7BF3D2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458772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69F72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84%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3C8697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041165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AC624B" w14:paraId="0BF94EA3" w14:textId="77777777" w:rsidTr="00695C0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496746A3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A0DA805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8F3824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0D911E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290319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0CB5EE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505613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A707BB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847D102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62A2146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94B7BD5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FDA6887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8E8EE31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87%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B069E0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7EA20C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AC624B" w14:paraId="292B51B0" w14:textId="77777777" w:rsidTr="00695C0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4A87D9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4A785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F823E2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85735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A77D9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89FCA5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AE2A46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987B4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BEF179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4260C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87D0D7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63AF6F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4DFB4F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82%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AED23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C2D9D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AC624B" w14:paraId="3F28A6DD" w14:textId="77777777" w:rsidTr="00695C0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7DE9A533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77394AF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81BBA7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ACE4119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5A4474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A505266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67615C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B2F585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25C55E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B591C8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4A8EA38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F2E4B7F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E132937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75%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0211A4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0F9832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AC624B" w14:paraId="210BAD5D" w14:textId="77777777" w:rsidTr="00695C0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963B43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6C3E0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9541DB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0C2CD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207251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E7B31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590AFA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06DC2F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39B5D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02C15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C1041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C606F9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064F87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78%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25DC6B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470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859756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AC624B" w14:paraId="3894BD99" w14:textId="77777777" w:rsidTr="00695C0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58068AA5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E01CF2F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675FF7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7D727D7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4203D40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3DA6111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BCAB872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B12BD2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8EECBB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C0B24AB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28A9C7F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AA28EF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952DFD0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83%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B60F8B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233641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AC624B" w14:paraId="08499B5F" w14:textId="77777777" w:rsidTr="00695C0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3A633C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FDC7A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E1C0EA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B2AA06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3179E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1F5976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B7A7C1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AB978A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E16FD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8D25E2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F33C92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679556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D8FE7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93%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A6658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90FD1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AC624B" w14:paraId="2145E6C4" w14:textId="77777777" w:rsidTr="00695C0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0ADA3A58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0FD0999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666254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7B1B20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7083D3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22246EC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8078595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39C614B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14D74FA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38D890B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7CF25E5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0ED6CD4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F74C20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94%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D456009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9822803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AC624B" w14:paraId="09FDBBF8" w14:textId="77777777" w:rsidTr="00695C0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11B2A15B" w14:textId="77777777" w:rsidR="001C4950" w:rsidRPr="00AC624B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CE4E3B9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400E482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714B20D2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A371112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5D96D83F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7EF2DAA0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5BA21F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10B6B61D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C7529C9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5D0E726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7A40828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17DD750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81%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5E04A1E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88824EF" w14:textId="77777777" w:rsidR="001C4950" w:rsidRPr="00AC624B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</w:tr>
    </w:tbl>
    <w:p w14:paraId="6620D615" w14:textId="77777777" w:rsidR="001C4950" w:rsidRDefault="001C4950" w:rsidP="001C4950">
      <w:pPr>
        <w:spacing w:after="100"/>
        <w:rPr>
          <w:rFonts w:ascii="Open Sans" w:hAnsi="Open Sans" w:cs="Open Sans"/>
          <w:b/>
          <w:sz w:val="24"/>
          <w:szCs w:val="24"/>
        </w:rPr>
      </w:pPr>
    </w:p>
    <w:p w14:paraId="14C1DE4A" w14:textId="77777777" w:rsidR="001C4950" w:rsidRPr="006E713D" w:rsidRDefault="001C4950" w:rsidP="001C4950">
      <w:pPr>
        <w:spacing w:after="10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  <w:r w:rsidRPr="00A55E3C">
        <w:rPr>
          <w:rFonts w:ascii="Open Sans" w:hAnsi="Open Sans" w:cs="Open Sans"/>
          <w:b/>
          <w:sz w:val="24"/>
          <w:szCs w:val="24"/>
        </w:rPr>
        <w:lastRenderedPageBreak/>
        <w:t>Disability</w:t>
      </w:r>
    </w:p>
    <w:p w14:paraId="6C797D9E" w14:textId="77777777" w:rsidR="001C4950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>Disability/ Staff category</w:t>
      </w:r>
    </w:p>
    <w:p w14:paraId="0BD51435" w14:textId="77777777" w:rsidR="001C4950" w:rsidRPr="00C62964" w:rsidRDefault="001C4950" w:rsidP="001C4950">
      <w:pPr>
        <w:rPr>
          <w:rFonts w:ascii="Open Sans" w:hAnsi="Open Sans" w:cs="Open Sans"/>
          <w:b/>
          <w:sz w:val="16"/>
          <w:szCs w:val="24"/>
        </w:rPr>
      </w:pPr>
      <w:bookmarkStart w:id="3" w:name="_Hlk82093744"/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10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 xml:space="preserve">Declared Disability by staff </w:t>
      </w:r>
      <w:proofErr w:type="gramStart"/>
      <w:r>
        <w:rPr>
          <w:rFonts w:ascii="Open Sans" w:hAnsi="Open Sans" w:cs="Open Sans"/>
          <w:b/>
          <w:sz w:val="16"/>
          <w:szCs w:val="24"/>
        </w:rPr>
        <w:t>category</w:t>
      </w:r>
      <w:proofErr w:type="gramEnd"/>
    </w:p>
    <w:bookmarkEnd w:id="3"/>
    <w:p w14:paraId="0874E7D6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2100"/>
        <w:gridCol w:w="724"/>
        <w:gridCol w:w="796"/>
        <w:gridCol w:w="623"/>
        <w:gridCol w:w="897"/>
        <w:gridCol w:w="496"/>
        <w:gridCol w:w="1024"/>
        <w:gridCol w:w="724"/>
        <w:gridCol w:w="796"/>
      </w:tblGrid>
      <w:tr w:rsidR="001C4950" w:rsidRPr="003A3151" w14:paraId="2483B0A8" w14:textId="77777777" w:rsidTr="00695C03">
        <w:trPr>
          <w:trHeight w:val="300"/>
        </w:trPr>
        <w:tc>
          <w:tcPr>
            <w:tcW w:w="2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EEA129" w14:textId="77777777" w:rsidR="001C4950" w:rsidRPr="003A3151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A96002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Academic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D51CD2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Prof. Services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BF73F0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CF9B3F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1C4950" w:rsidRPr="003A3151" w14:paraId="2468F6EE" w14:textId="77777777" w:rsidTr="00695C03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6B1CDEAB" w14:textId="77777777" w:rsidR="001C4950" w:rsidRPr="003A3151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Declared disability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D972475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A5E6A5B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322F455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F044175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12%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1502AE0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B89B980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D9E5371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DF3FE20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</w:tr>
      <w:tr w:rsidR="001C4950" w:rsidRPr="003A3151" w14:paraId="30860596" w14:textId="77777777" w:rsidTr="00695C03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D5D21D" w14:textId="77777777" w:rsidR="001C4950" w:rsidRPr="003A3151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 known disability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EA9194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895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DFBBF3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89%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3A234E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6952DC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87%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9C8E80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139067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94%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979955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1512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22A84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88%</w:t>
            </w:r>
          </w:p>
        </w:tc>
      </w:tr>
      <w:tr w:rsidR="001C4950" w:rsidRPr="003A3151" w14:paraId="0B403AEF" w14:textId="77777777" w:rsidTr="00695C03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20911A18" w14:textId="77777777" w:rsidR="001C4950" w:rsidRPr="003A3151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Not known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prefer not to say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9A2D2F2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6839202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0855FEC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7BDAAB1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24A067F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CE7E079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69B4D7D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EF86B7C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</w:tr>
      <w:tr w:rsidR="001C4950" w:rsidRPr="003A3151" w14:paraId="49FABF63" w14:textId="77777777" w:rsidTr="00695C03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3A218FDB" w14:textId="77777777" w:rsidR="001C4950" w:rsidRPr="003A3151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498A4C4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5EF5D5BB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181561AB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750A4D5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BD02C56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C41B87B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04F2D56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88B103D" w14:textId="77777777" w:rsidR="001C4950" w:rsidRPr="003A3151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</w:tr>
    </w:tbl>
    <w:p w14:paraId="338D20E4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4833A232" w14:textId="77777777" w:rsidR="001C4950" w:rsidRDefault="001C4950" w:rsidP="001C4950">
      <w:pPr>
        <w:rPr>
          <w:rFonts w:ascii="Open Sans" w:hAnsi="Open Sans" w:cs="Open Sans"/>
          <w:b/>
          <w:sz w:val="16"/>
          <w:szCs w:val="24"/>
        </w:rPr>
      </w:pPr>
    </w:p>
    <w:p w14:paraId="7FE22A0F" w14:textId="77777777" w:rsidR="001C4950" w:rsidRPr="006E713D" w:rsidRDefault="001C4950" w:rsidP="001C4950">
      <w:pPr>
        <w:rPr>
          <w:rFonts w:ascii="Open Sans" w:hAnsi="Open Sans" w:cs="Open Sans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>
        <w:rPr>
          <w:rFonts w:ascii="Open Sans" w:hAnsi="Open Sans" w:cs="Open Sans"/>
          <w:b/>
          <w:sz w:val="16"/>
          <w:szCs w:val="24"/>
        </w:rPr>
        <w:t>8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</w:t>
      </w:r>
      <w:r>
        <w:rPr>
          <w:rFonts w:ascii="Open Sans" w:hAnsi="Open Sans" w:cs="Open Sans"/>
          <w:b/>
          <w:sz w:val="16"/>
          <w:szCs w:val="24"/>
        </w:rPr>
        <w:t xml:space="preserve">all </w:t>
      </w:r>
      <w:r w:rsidRPr="006E713D">
        <w:rPr>
          <w:rFonts w:ascii="Open Sans" w:hAnsi="Open Sans" w:cs="Open Sans"/>
          <w:b/>
          <w:sz w:val="16"/>
          <w:szCs w:val="24"/>
        </w:rPr>
        <w:t xml:space="preserve">staff by </w:t>
      </w:r>
      <w:r>
        <w:rPr>
          <w:rFonts w:ascii="Open Sans" w:hAnsi="Open Sans" w:cs="Open Sans"/>
          <w:b/>
          <w:sz w:val="16"/>
          <w:szCs w:val="24"/>
        </w:rPr>
        <w:t xml:space="preserve">declared </w:t>
      </w:r>
      <w:proofErr w:type="gramStart"/>
      <w:r>
        <w:rPr>
          <w:rFonts w:ascii="Open Sans" w:hAnsi="Open Sans" w:cs="Open Sans"/>
          <w:b/>
          <w:sz w:val="16"/>
          <w:szCs w:val="24"/>
        </w:rPr>
        <w:t>disability</w:t>
      </w:r>
      <w:proofErr w:type="gramEnd"/>
    </w:p>
    <w:p w14:paraId="22746FBF" w14:textId="77777777" w:rsidR="001C4950" w:rsidRDefault="001C4950" w:rsidP="001C4950">
      <w:pPr>
        <w:rPr>
          <w:rFonts w:ascii="Open Sans" w:hAnsi="Open Sans" w:cs="Open Sans"/>
          <w:b/>
          <w:sz w:val="24"/>
          <w:szCs w:val="24"/>
        </w:rPr>
      </w:pPr>
    </w:p>
    <w:p w14:paraId="67EFB43F" w14:textId="77777777" w:rsidR="001C4950" w:rsidRDefault="001C4950" w:rsidP="001C4950">
      <w:pPr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6851BF34" wp14:editId="232119DD">
            <wp:extent cx="6407785" cy="3632200"/>
            <wp:effectExtent l="0" t="0" r="12065" b="6350"/>
            <wp:docPr id="153463203" name="Chart 1" descr="chart depicting percentage of all staff by declared disability. ">
              <a:extLst xmlns:a="http://schemas.openxmlformats.org/drawingml/2006/main">
                <a:ext uri="{FF2B5EF4-FFF2-40B4-BE49-F238E27FC236}">
                  <a16:creationId xmlns:a16="http://schemas.microsoft.com/office/drawing/2014/main" id="{26917E84-5CA0-8074-0032-B357AC3F12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1E2C820" w14:textId="77777777" w:rsidR="001C4950" w:rsidRDefault="001C4950" w:rsidP="001C4950">
      <w:pPr>
        <w:rPr>
          <w:rFonts w:ascii="Open Sans" w:hAnsi="Open Sans" w:cs="Open Sans"/>
          <w:b/>
          <w:sz w:val="24"/>
          <w:szCs w:val="24"/>
        </w:rPr>
      </w:pPr>
    </w:p>
    <w:p w14:paraId="24245B67" w14:textId="77777777" w:rsidR="001C4950" w:rsidRPr="006E713D" w:rsidRDefault="001C4950" w:rsidP="001C4950">
      <w:pPr>
        <w:rPr>
          <w:rFonts w:ascii="Open Sans" w:hAnsi="Open Sans" w:cs="Open Sans"/>
          <w:b/>
          <w:sz w:val="24"/>
          <w:szCs w:val="24"/>
        </w:rPr>
      </w:pPr>
    </w:p>
    <w:p w14:paraId="21D347ED" w14:textId="77777777" w:rsidR="001C4950" w:rsidRPr="006E713D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  <w:u w:val="single"/>
        </w:rPr>
        <w:t>D</w:t>
      </w:r>
      <w:r w:rsidRPr="006E713D">
        <w:rPr>
          <w:rFonts w:ascii="Open Sans" w:hAnsi="Open Sans" w:cs="Open Sans"/>
          <w:sz w:val="24"/>
          <w:szCs w:val="24"/>
          <w:u w:val="single"/>
        </w:rPr>
        <w:t>isability/ Contract type</w:t>
      </w:r>
    </w:p>
    <w:p w14:paraId="417B09D7" w14:textId="77777777" w:rsidR="001C4950" w:rsidRPr="00C62964" w:rsidRDefault="001C4950" w:rsidP="001C4950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11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 xml:space="preserve">Declared Disability by contract </w:t>
      </w:r>
      <w:proofErr w:type="gramStart"/>
      <w:r>
        <w:rPr>
          <w:rFonts w:ascii="Open Sans" w:hAnsi="Open Sans" w:cs="Open Sans"/>
          <w:b/>
          <w:sz w:val="16"/>
          <w:szCs w:val="24"/>
        </w:rPr>
        <w:t>type</w:t>
      </w:r>
      <w:proofErr w:type="gramEnd"/>
    </w:p>
    <w:tbl>
      <w:tblPr>
        <w:tblW w:w="11220" w:type="dxa"/>
        <w:tblLook w:val="04A0" w:firstRow="1" w:lastRow="0" w:firstColumn="1" w:lastColumn="0" w:noHBand="0" w:noVBand="1"/>
      </w:tblPr>
      <w:tblGrid>
        <w:gridCol w:w="2100"/>
        <w:gridCol w:w="496"/>
        <w:gridCol w:w="1024"/>
        <w:gridCol w:w="496"/>
        <w:gridCol w:w="1024"/>
        <w:gridCol w:w="623"/>
        <w:gridCol w:w="897"/>
        <w:gridCol w:w="623"/>
        <w:gridCol w:w="897"/>
        <w:gridCol w:w="623"/>
        <w:gridCol w:w="897"/>
        <w:gridCol w:w="724"/>
        <w:gridCol w:w="796"/>
      </w:tblGrid>
      <w:tr w:rsidR="001C4950" w:rsidRPr="00935C49" w14:paraId="4227E727" w14:textId="77777777" w:rsidTr="00695C03">
        <w:trPr>
          <w:trHeight w:val="300"/>
        </w:trPr>
        <w:tc>
          <w:tcPr>
            <w:tcW w:w="2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356688" w14:textId="77777777" w:rsidR="001C4950" w:rsidRPr="00935C4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3AB38B0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Casual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AAA8423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Fixed Term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A9C2880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Permanent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3CAA505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Fixed Term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02987A9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Permanent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44625E0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1C4950" w:rsidRPr="00935C49" w14:paraId="35D084DE" w14:textId="77777777" w:rsidTr="00695C03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0FDBA8D9" w14:textId="77777777" w:rsidR="001C4950" w:rsidRPr="00935C4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Declared disability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8E952F6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A20A82C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1E05CC0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7531780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9B97CF7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BFBE60C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9B53DCB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91049A5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0E621EC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7B0328C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D902091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D3E3051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</w:tr>
      <w:tr w:rsidR="001C4950" w:rsidRPr="00935C49" w14:paraId="074A5B2D" w14:textId="77777777" w:rsidTr="00695C03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8612A4" w14:textId="77777777" w:rsidR="001C4950" w:rsidRPr="00935C4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 known disability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185D6D4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68F2DCE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88%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DDCE073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D9B6BFB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89%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E8A72B9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743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05FE453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89%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9C6F1B5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314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0339760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86%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64329ED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289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9AC19E0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89%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A6989BB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1512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DD59F39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88%</w:t>
            </w:r>
          </w:p>
        </w:tc>
      </w:tr>
      <w:tr w:rsidR="001C4950" w:rsidRPr="00935C49" w14:paraId="2151B180" w14:textId="77777777" w:rsidTr="00695C03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4A987E6D" w14:textId="77777777" w:rsidR="001C4950" w:rsidRPr="00935C4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known / prefer not to say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736F476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24D3D0A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82B913C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A6F7426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0C7CF58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C6A07E9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ABE3E2D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F642318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FA330AD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28F3856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B710CC5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B0386A9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</w:tr>
      <w:tr w:rsidR="001C4950" w:rsidRPr="00935C49" w14:paraId="4660D4DC" w14:textId="77777777" w:rsidTr="00695C03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14:paraId="56134681" w14:textId="77777777" w:rsidR="001C4950" w:rsidRPr="00935C4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C8495E2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4576E2D5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7CE8D626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0B6C68AB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58F81B25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41364F08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5B82B1A8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FE66C5F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05D85966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57EA4C36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527A8942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41F09A6B" w14:textId="77777777" w:rsidR="001C4950" w:rsidRPr="00935C4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</w:tr>
    </w:tbl>
    <w:p w14:paraId="0BD2DB89" w14:textId="77777777" w:rsidR="001C4950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</w:p>
    <w:p w14:paraId="333CC18E" w14:textId="77777777" w:rsidR="001C4950" w:rsidRPr="006E713D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</w:p>
    <w:p w14:paraId="3CDA3390" w14:textId="77777777" w:rsidR="001C4950" w:rsidRDefault="001C4950" w:rsidP="001C4950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>Disability/ Grade</w:t>
      </w:r>
    </w:p>
    <w:p w14:paraId="19F8E006" w14:textId="77777777" w:rsidR="001C4950" w:rsidRPr="00C62964" w:rsidRDefault="001C4950" w:rsidP="001C4950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12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 xml:space="preserve">Declared Disability by </w:t>
      </w:r>
      <w:proofErr w:type="gramStart"/>
      <w:r>
        <w:rPr>
          <w:rFonts w:ascii="Open Sans" w:hAnsi="Open Sans" w:cs="Open Sans"/>
          <w:b/>
          <w:sz w:val="16"/>
          <w:szCs w:val="24"/>
        </w:rPr>
        <w:t>grade</w:t>
      </w:r>
      <w:proofErr w:type="gramEnd"/>
    </w:p>
    <w:tbl>
      <w:tblPr>
        <w:tblW w:w="8359" w:type="dxa"/>
        <w:tblLook w:val="04A0" w:firstRow="1" w:lastRow="0" w:firstColumn="1" w:lastColumn="0" w:noHBand="0" w:noVBand="1"/>
      </w:tblPr>
      <w:tblGrid>
        <w:gridCol w:w="1802"/>
        <w:gridCol w:w="712"/>
        <w:gridCol w:w="808"/>
        <w:gridCol w:w="814"/>
        <w:gridCol w:w="706"/>
        <w:gridCol w:w="694"/>
        <w:gridCol w:w="1185"/>
        <w:gridCol w:w="663"/>
        <w:gridCol w:w="975"/>
      </w:tblGrid>
      <w:tr w:rsidR="001C4950" w:rsidRPr="00EE15C9" w14:paraId="5C064DB3" w14:textId="77777777" w:rsidTr="00695C03">
        <w:trPr>
          <w:trHeight w:val="300"/>
        </w:trPr>
        <w:tc>
          <w:tcPr>
            <w:tcW w:w="1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BB70F4E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8D32E54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Declared disability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8A52442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 known disability</w:t>
            </w:r>
          </w:p>
        </w:tc>
        <w:tc>
          <w:tcPr>
            <w:tcW w:w="187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26CC65B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known / prefer not to say</w:t>
            </w:r>
          </w:p>
        </w:tc>
        <w:tc>
          <w:tcPr>
            <w:tcW w:w="16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2024462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1C4950" w:rsidRPr="00EE15C9" w14:paraId="1A428D5E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78DFADA8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815F9DF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E1FB2F5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1213DC3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34B5D19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84%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D3F5A35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27459BA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4A3106E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EBA4054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EE15C9" w14:paraId="2FC0A34B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360121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0D60862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E0C76B0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20%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F3204AC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CE9FFF2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80%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80CA901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8BC46C7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9F44212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977718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EE15C9" w14:paraId="29776D05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0C454A58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941BA21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98E6B9D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26%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7C347E3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9A9D836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74%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3D85620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D6CE08B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4EF02F3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050DE93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EE15C9" w14:paraId="50CF6D6D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9E1475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C83BCD1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4EFA8D7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92D3751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6AFF7E4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84%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7C5BB06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7A49CD0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120A3EB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C3D255D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EE15C9" w14:paraId="5B21BD1A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40A5C630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2B1063E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C493417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F603FB5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A78C511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87%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62CED80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4A0168D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C8DEAE7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B7964ED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EE15C9" w14:paraId="47578498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8606297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4B31405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513E380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70B7D9E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474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EDEE140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87%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7743FB2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1BC7BC9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6E5ABFB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4038D7A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EE15C9" w14:paraId="2842DE0D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03869E0E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E6A229A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8BE4B88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764753A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238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3F1FD39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91%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58C54AB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398D93E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9D31769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261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235E299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EE15C9" w14:paraId="726B08BF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4D63BA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BF7A997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731E996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0DAF044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426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A403333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91%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BF904D7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B3B99BA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8854485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BA274E4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EE15C9" w14:paraId="1F70ADAB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0F3B70E4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66684B6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5FE288F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13%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266EC44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18298EA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85%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A3102ED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54A2799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8DDE8D5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439FB75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EE15C9" w14:paraId="31D6DC41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C33DC1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24FDA4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F233EF7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6336105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C1DEE1C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93%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344743A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42B968F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73BBC59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9B5785A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EE15C9" w14:paraId="05A1367B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1ACC6F00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FCB0E1F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BE97ACE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718E582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129A0AA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94%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5057DEF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EBD3468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B9059E9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BD641A6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C4950" w:rsidRPr="00EE15C9" w14:paraId="75B93E21" w14:textId="77777777" w:rsidTr="00695C0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14:paraId="14B3B081" w14:textId="77777777" w:rsidR="001C4950" w:rsidRPr="00EE15C9" w:rsidRDefault="001C4950" w:rsidP="00695C03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4C86F198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6FEF3EEA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484D8A06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61B4DB20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88%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72473762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124A5DC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65FBBB1E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054651B5" w14:textId="77777777" w:rsidR="001C4950" w:rsidRPr="00EE15C9" w:rsidRDefault="001C4950" w:rsidP="00695C03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100%</w:t>
            </w:r>
          </w:p>
        </w:tc>
      </w:tr>
    </w:tbl>
    <w:p w14:paraId="5E916CBA" w14:textId="77777777" w:rsidR="001C4950" w:rsidRDefault="001C4950" w:rsidP="001C4950">
      <w:pPr>
        <w:rPr>
          <w:rFonts w:ascii="Open Sans" w:hAnsi="Open Sans" w:cs="Open Sans"/>
          <w:b/>
        </w:rPr>
      </w:pPr>
    </w:p>
    <w:p w14:paraId="6AB86C7A" w14:textId="77777777" w:rsidR="00C056B5" w:rsidRDefault="00C056B5"/>
    <w:sectPr w:rsidR="00C056B5" w:rsidSect="005E63E0">
      <w:type w:val="continuous"/>
      <w:pgSz w:w="12240" w:h="15840"/>
      <w:pgMar w:top="1418" w:right="1440" w:bottom="993" w:left="709" w:header="14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034F" w14:textId="77777777" w:rsidR="001C4950" w:rsidRDefault="001C4950" w:rsidP="00876C87">
    <w:pPr>
      <w:pStyle w:val="Header"/>
      <w:ind w:left="8505"/>
    </w:pPr>
    <w:r>
      <w:rPr>
        <w:noProof/>
      </w:rPr>
      <w:drawing>
        <wp:inline distT="0" distB="0" distL="0" distR="0" wp14:anchorId="15214B53" wp14:editId="395372D0">
          <wp:extent cx="1137197" cy="723265"/>
          <wp:effectExtent l="0" t="0" r="6350" b="635"/>
          <wp:docPr id="47" name="Picture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oN Icon + logotype_Blac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32" t="15889" r="14587" b="17372"/>
                  <a:stretch/>
                </pic:blipFill>
                <pic:spPr bwMode="auto">
                  <a:xfrm>
                    <a:off x="0" y="0"/>
                    <a:ext cx="1151929" cy="73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8A2"/>
    <w:multiLevelType w:val="multilevel"/>
    <w:tmpl w:val="409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AA1624"/>
    <w:multiLevelType w:val="multilevel"/>
    <w:tmpl w:val="26FE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DA5B89"/>
    <w:multiLevelType w:val="multilevel"/>
    <w:tmpl w:val="C8C4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725CAC"/>
    <w:multiLevelType w:val="hybridMultilevel"/>
    <w:tmpl w:val="0E4E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52FEC"/>
    <w:multiLevelType w:val="multilevel"/>
    <w:tmpl w:val="7604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FC630B"/>
    <w:multiLevelType w:val="multilevel"/>
    <w:tmpl w:val="DF2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5716645">
    <w:abstractNumId w:val="0"/>
  </w:num>
  <w:num w:numId="2" w16cid:durableId="955403883">
    <w:abstractNumId w:val="4"/>
  </w:num>
  <w:num w:numId="3" w16cid:durableId="749889600">
    <w:abstractNumId w:val="1"/>
  </w:num>
  <w:num w:numId="4" w16cid:durableId="938487310">
    <w:abstractNumId w:val="2"/>
  </w:num>
  <w:num w:numId="5" w16cid:durableId="2122530912">
    <w:abstractNumId w:val="5"/>
  </w:num>
  <w:num w:numId="6" w16cid:durableId="1469282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50"/>
    <w:rsid w:val="001C4950"/>
    <w:rsid w:val="00522EA5"/>
    <w:rsid w:val="00C056B5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FC7F"/>
  <w15:chartTrackingRefBased/>
  <w15:docId w15:val="{95128B18-3BDD-47D2-A9F0-242A36F0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950"/>
    <w:pPr>
      <w:spacing w:before="100" w:beforeAutospacing="1" w:after="0" w:afterAutospacing="1" w:line="240" w:lineRule="auto"/>
    </w:pPr>
    <w:rPr>
      <w:rFonts w:ascii="Verdana" w:hAnsi="Verdan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950"/>
    <w:pPr>
      <w:keepNext/>
      <w:keepLines/>
      <w:spacing w:before="480" w:beforeAutospacing="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95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95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95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50"/>
    <w:rPr>
      <w:rFonts w:ascii="Tahoma" w:hAnsi="Tahoma" w:cs="Tahoma"/>
      <w:kern w:val="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C4950"/>
    <w:pPr>
      <w:spacing w:before="0" w:after="200"/>
    </w:pPr>
    <w:rPr>
      <w:b/>
      <w:bCs/>
      <w:color w:val="4472C4" w:themeColor="accent1"/>
      <w:sz w:val="18"/>
      <w:szCs w:val="18"/>
    </w:rPr>
  </w:style>
  <w:style w:type="table" w:styleId="TableGrid">
    <w:name w:val="Table Grid"/>
    <w:basedOn w:val="TableNormal"/>
    <w:uiPriority w:val="59"/>
    <w:rsid w:val="001C4950"/>
    <w:pPr>
      <w:spacing w:beforeAutospacing="1" w:after="0" w:afterAutospacing="1" w:line="240" w:lineRule="auto"/>
    </w:pPr>
    <w:rPr>
      <w:rFonts w:ascii="Verdana" w:hAnsi="Verdana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4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950"/>
    <w:rPr>
      <w:rFonts w:ascii="Verdana" w:hAnsi="Verdan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950"/>
    <w:rPr>
      <w:rFonts w:ascii="Verdana" w:hAnsi="Verdana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495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C4950"/>
    <w:rPr>
      <w:rFonts w:ascii="Verdana" w:hAnsi="Verdana"/>
      <w:kern w:val="0"/>
    </w:rPr>
  </w:style>
  <w:style w:type="paragraph" w:styleId="Footer">
    <w:name w:val="footer"/>
    <w:basedOn w:val="Normal"/>
    <w:link w:val="FooterChar"/>
    <w:uiPriority w:val="99"/>
    <w:unhideWhenUsed/>
    <w:rsid w:val="001C495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C4950"/>
    <w:rPr>
      <w:rFonts w:ascii="Verdana" w:hAnsi="Verdana"/>
      <w:kern w:val="0"/>
    </w:rPr>
  </w:style>
  <w:style w:type="table" w:styleId="TableGridLight">
    <w:name w:val="Grid Table Light"/>
    <w:basedOn w:val="TableNormal"/>
    <w:uiPriority w:val="40"/>
    <w:rsid w:val="001C4950"/>
    <w:pPr>
      <w:spacing w:before="100" w:beforeAutospacing="1" w:after="0" w:afterAutospacing="1" w:line="240" w:lineRule="auto"/>
    </w:pPr>
    <w:rPr>
      <w:rFonts w:ascii="Verdana" w:hAnsi="Verdana"/>
      <w:kern w:val="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1C4950"/>
    <w:pPr>
      <w:spacing w:before="100" w:beforeAutospacing="1" w:after="0" w:afterAutospacing="1" w:line="240" w:lineRule="auto"/>
    </w:pPr>
    <w:rPr>
      <w:rFonts w:ascii="Verdana" w:hAnsi="Verdana"/>
      <w:kern w:val="0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C4950"/>
    <w:pPr>
      <w:ind w:left="720"/>
      <w:contextualSpacing/>
    </w:pPr>
  </w:style>
  <w:style w:type="table" w:styleId="PlainTable5">
    <w:name w:val="Plain Table 5"/>
    <w:basedOn w:val="TableNormal"/>
    <w:uiPriority w:val="45"/>
    <w:rsid w:val="001C4950"/>
    <w:pPr>
      <w:spacing w:before="100" w:beforeAutospacing="1" w:after="0" w:afterAutospacing="1" w:line="240" w:lineRule="auto"/>
    </w:pPr>
    <w:rPr>
      <w:rFonts w:ascii="Verdana" w:hAnsi="Verdana"/>
      <w:kern w:val="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1C4950"/>
    <w:pPr>
      <w:spacing w:before="100" w:beforeAutospacing="1" w:after="0" w:afterAutospacing="1" w:line="240" w:lineRule="auto"/>
    </w:pPr>
    <w:rPr>
      <w:rFonts w:ascii="Verdana" w:hAnsi="Verdana"/>
      <w:kern w:val="0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C4950"/>
    <w:pPr>
      <w:spacing w:before="100" w:beforeAutospacing="1" w:after="0" w:afterAutospacing="1" w:line="240" w:lineRule="auto"/>
    </w:pPr>
    <w:rPr>
      <w:rFonts w:ascii="Verdana" w:hAnsi="Verdana"/>
      <w:kern w:val="0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C4950"/>
    <w:pPr>
      <w:spacing w:before="100" w:beforeAutospacing="1" w:after="0" w:afterAutospacing="1" w:line="240" w:lineRule="auto"/>
    </w:pPr>
    <w:rPr>
      <w:rFonts w:ascii="Verdana" w:hAnsi="Verdana"/>
      <w:kern w:val="0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C4950"/>
    <w:pPr>
      <w:spacing w:before="100" w:beforeAutospacing="1" w:after="0" w:afterAutospacing="1" w:line="240" w:lineRule="auto"/>
    </w:pPr>
    <w:rPr>
      <w:rFonts w:ascii="Verdana" w:hAnsi="Verdana"/>
      <w:kern w:val="0"/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C4950"/>
    <w:pPr>
      <w:spacing w:before="100" w:beforeAutospacing="1" w:after="0" w:afterAutospacing="1" w:line="240" w:lineRule="auto"/>
    </w:pPr>
    <w:rPr>
      <w:rFonts w:ascii="Verdana" w:hAnsi="Verdana"/>
      <w:kern w:val="0"/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1C4950"/>
    <w:pPr>
      <w:spacing w:before="100" w:beforeAutospacing="1" w:after="0" w:afterAutospacing="1" w:line="240" w:lineRule="auto"/>
    </w:pPr>
    <w:rPr>
      <w:rFonts w:ascii="Verdana" w:hAnsi="Verdana"/>
      <w:kern w:val="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1C4950"/>
    <w:pPr>
      <w:spacing w:before="100" w:beforeAutospacing="1" w:after="0" w:afterAutospacing="1" w:line="240" w:lineRule="auto"/>
    </w:pPr>
    <w:rPr>
      <w:rFonts w:ascii="Verdana" w:hAnsi="Verdana"/>
      <w:kern w:val="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1C4950"/>
    <w:pPr>
      <w:spacing w:before="100" w:beforeAutospacing="1" w:after="0" w:afterAutospacing="1" w:line="240" w:lineRule="auto"/>
    </w:pPr>
    <w:rPr>
      <w:rFonts w:ascii="Verdana" w:hAnsi="Verdana"/>
      <w:kern w:val="0"/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image" Target="media/image1.png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2/July%202022%20Staff%20diversity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2/July%202022%20Staff%20diversity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2/July%202022%20Staff%20diversity%20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2/July%202022%20Staff%20diversity%20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2/July%202022%20Staff%20diversity%20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2/July%202022%20Staff%20diversity%20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2/July%202022%20Staff%20diversity%20da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2/July%202022%20Staff%20diversity%20dat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Summaries!$Q$5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3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Summaries!$R$4:$U$4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</c:strRef>
          </c:cat>
          <c:val>
            <c:numRef>
              <c:f>Summaries!$R$5:$U$5</c:f>
              <c:numCache>
                <c:formatCode>0%</c:formatCode>
                <c:ptCount val="4"/>
                <c:pt idx="0">
                  <c:v>0.55069582504970183</c:v>
                </c:pt>
                <c:pt idx="1">
                  <c:v>0.69319826338639656</c:v>
                </c:pt>
                <c:pt idx="2">
                  <c:v>0.3888888888888889</c:v>
                </c:pt>
                <c:pt idx="3">
                  <c:v>0.60641399416909625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7-4A2A-8D16-917474F0EB42}"/>
            </c:ext>
          </c:extLst>
        </c:ser>
        <c:ser>
          <c:idx val="1"/>
          <c:order val="1"/>
          <c:tx>
            <c:strRef>
              <c:f>Summaries!$Q$6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Summaries!$R$4:$U$4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</c:strRef>
          </c:cat>
          <c:val>
            <c:numRef>
              <c:f>Summaries!$R$6:$U$6</c:f>
              <c:numCache>
                <c:formatCode>0%</c:formatCode>
                <c:ptCount val="4"/>
                <c:pt idx="0">
                  <c:v>0.44930417495029823</c:v>
                </c:pt>
                <c:pt idx="1">
                  <c:v>0.30680173661360349</c:v>
                </c:pt>
                <c:pt idx="2">
                  <c:v>0.61111111111111116</c:v>
                </c:pt>
                <c:pt idx="3">
                  <c:v>0.39358600583090381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87-4A2A-8D16-917474F0EB4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5"/>
        <c:overlap val="100"/>
        <c:axId val="513753344"/>
        <c:axId val="513753704"/>
      </c:barChart>
      <c:catAx>
        <c:axId val="51375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3753704"/>
        <c:crosses val="autoZero"/>
        <c:auto val="1"/>
        <c:lblAlgn val="ctr"/>
        <c:lblOffset val="100"/>
        <c:noMultiLvlLbl val="0"/>
      </c:catAx>
      <c:valAx>
        <c:axId val="51375370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375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Summaries!$Q$17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Summaries!$R$15:$V$15</c:f>
              <c:strCache>
                <c:ptCount val="5"/>
                <c:pt idx="0">
                  <c:v>Casual</c:v>
                </c:pt>
                <c:pt idx="1">
                  <c:v>Full Time Permanent</c:v>
                </c:pt>
                <c:pt idx="2">
                  <c:v>Full Time Temporary</c:v>
                </c:pt>
                <c:pt idx="3">
                  <c:v>Part Time Permanent</c:v>
                </c:pt>
                <c:pt idx="4">
                  <c:v>Part Time Temporary</c:v>
                </c:pt>
              </c:strCache>
              <c:extLst/>
            </c:strRef>
          </c:cat>
          <c:val>
            <c:numRef>
              <c:f>Summaries!$R$17:$V$17</c:f>
              <c:numCache>
                <c:formatCode>0%</c:formatCode>
                <c:ptCount val="5"/>
                <c:pt idx="0">
                  <c:v>0.71739130434782605</c:v>
                </c:pt>
                <c:pt idx="1">
                  <c:v>0.57586618876941453</c:v>
                </c:pt>
                <c:pt idx="2">
                  <c:v>0.49473684210526314</c:v>
                </c:pt>
                <c:pt idx="3">
                  <c:v>0.70153846153846156</c:v>
                </c:pt>
                <c:pt idx="4">
                  <c:v>0.59289617486338797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B-4E3E-BF9E-4335063898BD}"/>
            </c:ext>
          </c:extLst>
        </c:ser>
        <c:ser>
          <c:idx val="1"/>
          <c:order val="1"/>
          <c:tx>
            <c:strRef>
              <c:f>Summaries!$Q$18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Summaries!$R$15:$V$15</c:f>
              <c:strCache>
                <c:ptCount val="5"/>
                <c:pt idx="0">
                  <c:v>Casual</c:v>
                </c:pt>
                <c:pt idx="1">
                  <c:v>Full Time Permanent</c:v>
                </c:pt>
                <c:pt idx="2">
                  <c:v>Full Time Temporary</c:v>
                </c:pt>
                <c:pt idx="3">
                  <c:v>Part Time Permanent</c:v>
                </c:pt>
                <c:pt idx="4">
                  <c:v>Part Time Temporary</c:v>
                </c:pt>
              </c:strCache>
              <c:extLst/>
            </c:strRef>
          </c:cat>
          <c:val>
            <c:numRef>
              <c:f>Summaries!$R$18:$V$18</c:f>
              <c:numCache>
                <c:formatCode>0%</c:formatCode>
                <c:ptCount val="5"/>
                <c:pt idx="0">
                  <c:v>0.28260869565217389</c:v>
                </c:pt>
                <c:pt idx="1">
                  <c:v>0.42413381123058541</c:v>
                </c:pt>
                <c:pt idx="2">
                  <c:v>0.50526315789473686</c:v>
                </c:pt>
                <c:pt idx="3">
                  <c:v>0.29846153846153844</c:v>
                </c:pt>
                <c:pt idx="4">
                  <c:v>0.40710382513661203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DB-4E3E-BF9E-4335063898B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690843120"/>
        <c:axId val="69084348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Summaries!$Q$19</c15:sqref>
                        </c15:formulaRef>
                      </c:ext>
                    </c:extLst>
                    <c:strCache>
                      <c:ptCount val="1"/>
                      <c:pt idx="0">
                        <c:v>All staff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Summaries!$R$15:$V$15</c15:sqref>
                        </c15:formulaRef>
                      </c:ext>
                    </c:extLst>
                    <c:strCache>
                      <c:ptCount val="5"/>
                      <c:pt idx="0">
                        <c:v>Casual</c:v>
                      </c:pt>
                      <c:pt idx="1">
                        <c:v>Full Time Permanent</c:v>
                      </c:pt>
                      <c:pt idx="2">
                        <c:v>Full Time Temporary</c:v>
                      </c:pt>
                      <c:pt idx="3">
                        <c:v>Part Time Permanent</c:v>
                      </c:pt>
                      <c:pt idx="4">
                        <c:v>Part Time Temporary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Summaries!$R$19:$V$19</c15:sqref>
                        </c15:formulaRef>
                      </c:ext>
                    </c:extLst>
                    <c:numCache>
                      <c:formatCode>0%</c:formatCode>
                      <c:ptCount val="5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38DB-4E3E-BF9E-4335063898BD}"/>
                  </c:ext>
                </c:extLst>
              </c15:ser>
            </c15:filteredBarSeries>
          </c:ext>
        </c:extLst>
      </c:barChart>
      <c:catAx>
        <c:axId val="69084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843480"/>
        <c:crosses val="autoZero"/>
        <c:auto val="1"/>
        <c:lblAlgn val="ctr"/>
        <c:lblOffset val="100"/>
        <c:noMultiLvlLbl val="0"/>
      </c:catAx>
      <c:valAx>
        <c:axId val="690843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843120"/>
        <c:crosses val="autoZero"/>
        <c:crossBetween val="between"/>
      </c:valAx>
      <c:spPr>
        <a:noFill/>
        <a:ln>
          <a:solidFill>
            <a:schemeClr val="bg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Summaries!$Q$38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Summaries!$P$39:$P$50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Total</c:v>
                </c:pt>
              </c:strCache>
            </c:strRef>
          </c:cat>
          <c:val>
            <c:numRef>
              <c:f>Summaries!$Q$39:$Q$50</c:f>
              <c:numCache>
                <c:formatCode>0%</c:formatCode>
                <c:ptCount val="12"/>
                <c:pt idx="0">
                  <c:v>0.60317460317460314</c:v>
                </c:pt>
                <c:pt idx="1">
                  <c:v>1</c:v>
                </c:pt>
                <c:pt idx="2">
                  <c:v>0.52173913043478259</c:v>
                </c:pt>
                <c:pt idx="3">
                  <c:v>0.79844961240310075</c:v>
                </c:pt>
                <c:pt idx="4">
                  <c:v>0.85185185185185186</c:v>
                </c:pt>
                <c:pt idx="5">
                  <c:v>0.61213235294117652</c:v>
                </c:pt>
                <c:pt idx="6">
                  <c:v>0.54406130268199238</c:v>
                </c:pt>
                <c:pt idx="7">
                  <c:v>0.54680851063829783</c:v>
                </c:pt>
                <c:pt idx="8">
                  <c:v>0.43396226415094341</c:v>
                </c:pt>
                <c:pt idx="9">
                  <c:v>0.35714285714285715</c:v>
                </c:pt>
                <c:pt idx="10">
                  <c:v>0.3888888888888889</c:v>
                </c:pt>
                <c:pt idx="11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C-4605-85B6-17BFEA91C7FA}"/>
            </c:ext>
          </c:extLst>
        </c:ser>
        <c:ser>
          <c:idx val="1"/>
          <c:order val="1"/>
          <c:tx>
            <c:strRef>
              <c:f>Summaries!$R$38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Summaries!$P$39:$P$50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Total</c:v>
                </c:pt>
              </c:strCache>
            </c:strRef>
          </c:cat>
          <c:val>
            <c:numRef>
              <c:f>Summaries!$R$39:$R$50</c:f>
              <c:numCache>
                <c:formatCode>General</c:formatCode>
                <c:ptCount val="12"/>
                <c:pt idx="0" formatCode="0%">
                  <c:v>0.3968253968253968</c:v>
                </c:pt>
                <c:pt idx="2" formatCode="0%">
                  <c:v>0.47826086956521741</c:v>
                </c:pt>
                <c:pt idx="3" formatCode="0%">
                  <c:v>0.20155038759689922</c:v>
                </c:pt>
                <c:pt idx="4" formatCode="0%">
                  <c:v>0.14814814814814814</c:v>
                </c:pt>
                <c:pt idx="5" formatCode="0%">
                  <c:v>0.38786764705882354</c:v>
                </c:pt>
                <c:pt idx="6" formatCode="0%">
                  <c:v>0.45593869731800768</c:v>
                </c:pt>
                <c:pt idx="7" formatCode="0%">
                  <c:v>0.45319148936170212</c:v>
                </c:pt>
                <c:pt idx="8" formatCode="0%">
                  <c:v>0.56603773584905659</c:v>
                </c:pt>
                <c:pt idx="9" formatCode="0%">
                  <c:v>0.6428571428571429</c:v>
                </c:pt>
                <c:pt idx="10" formatCode="0%">
                  <c:v>0.61111111111111116</c:v>
                </c:pt>
                <c:pt idx="11" formatCode="0%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DC-4605-85B6-17BFEA91C7F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32769904"/>
        <c:axId val="732771344"/>
      </c:barChart>
      <c:catAx>
        <c:axId val="73276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2771344"/>
        <c:crosses val="autoZero"/>
        <c:auto val="1"/>
        <c:lblAlgn val="ctr"/>
        <c:lblOffset val="100"/>
        <c:noMultiLvlLbl val="0"/>
      </c:catAx>
      <c:valAx>
        <c:axId val="73277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276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267175572519083E-2"/>
          <c:y val="0.12940280316140329"/>
          <c:w val="0.96268023748939779"/>
          <c:h val="0.7285598011245367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Summaries!$X$63</c:f>
              <c:strCache>
                <c:ptCount val="1"/>
                <c:pt idx="0">
                  <c:v>Academic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Summaries!$V$64:$V$69</c:f>
              <c:strCache>
                <c:ptCount val="6"/>
                <c:pt idx="0">
                  <c:v>&lt; 25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Summaries!$X$64:$X$69</c:f>
              <c:numCache>
                <c:formatCode>General</c:formatCode>
                <c:ptCount val="6"/>
                <c:pt idx="0">
                  <c:v>5</c:v>
                </c:pt>
                <c:pt idx="1">
                  <c:v>160</c:v>
                </c:pt>
                <c:pt idx="2">
                  <c:v>265</c:v>
                </c:pt>
                <c:pt idx="3">
                  <c:v>269</c:v>
                </c:pt>
                <c:pt idx="4">
                  <c:v>242</c:v>
                </c:pt>
                <c:pt idx="5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A8-427D-8C58-636C6B4702DF}"/>
            </c:ext>
          </c:extLst>
        </c:ser>
        <c:ser>
          <c:idx val="3"/>
          <c:order val="3"/>
          <c:tx>
            <c:strRef>
              <c:f>Summaries!$Z$63</c:f>
              <c:strCache>
                <c:ptCount val="1"/>
                <c:pt idx="0">
                  <c:v>Support</c:v>
                </c:pt>
              </c:strCache>
            </c:strRef>
          </c:tx>
          <c:spPr>
            <a:solidFill>
              <a:schemeClr val="accent3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Summaries!$V$64:$V$69</c:f>
              <c:strCache>
                <c:ptCount val="6"/>
                <c:pt idx="0">
                  <c:v>&lt; 25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Summaries!$Z$64:$Z$69</c:f>
              <c:numCache>
                <c:formatCode>General</c:formatCode>
                <c:ptCount val="6"/>
                <c:pt idx="0">
                  <c:v>25</c:v>
                </c:pt>
                <c:pt idx="1">
                  <c:v>145</c:v>
                </c:pt>
                <c:pt idx="2">
                  <c:v>193</c:v>
                </c:pt>
                <c:pt idx="3">
                  <c:v>182</c:v>
                </c:pt>
                <c:pt idx="4">
                  <c:v>104</c:v>
                </c:pt>
                <c:pt idx="5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A8-427D-8C58-636C6B4702DF}"/>
            </c:ext>
          </c:extLst>
        </c:ser>
        <c:ser>
          <c:idx val="5"/>
          <c:order val="5"/>
          <c:tx>
            <c:strRef>
              <c:f>Summaries!$AB$63</c:f>
              <c:strCache>
                <c:ptCount val="1"/>
                <c:pt idx="0">
                  <c:v>Senior</c:v>
                </c:pt>
              </c:strCache>
            </c:strRef>
          </c:tx>
          <c:spPr>
            <a:solidFill>
              <a:schemeClr val="accent2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Summaries!$V$64:$V$69</c:f>
              <c:strCache>
                <c:ptCount val="6"/>
                <c:pt idx="0">
                  <c:v>&lt; 25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Summaries!$AB$64:$AB$69</c:f>
              <c:numCache>
                <c:formatCode>General</c:formatCode>
                <c:ptCount val="6"/>
                <c:pt idx="2">
                  <c:v>2</c:v>
                </c:pt>
                <c:pt idx="3">
                  <c:v>4</c:v>
                </c:pt>
                <c:pt idx="4">
                  <c:v>11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A8-427D-8C58-636C6B4702D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75675640"/>
        <c:axId val="77567672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Summaries!$W$63</c15:sqref>
                        </c15:formulaRef>
                      </c:ext>
                    </c:extLst>
                    <c:strCache>
                      <c:ptCount val="1"/>
                      <c:pt idx="0">
                        <c:v>.</c:v>
                      </c:pt>
                    </c:strCache>
                  </c:strRef>
                </c:tx>
                <c:spPr>
                  <a:solidFill>
                    <a:schemeClr val="accent1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Summaries!$V$64:$V$69</c15:sqref>
                        </c15:formulaRef>
                      </c:ext>
                    </c:extLst>
                    <c:strCache>
                      <c:ptCount val="6"/>
                      <c:pt idx="0">
                        <c:v>&lt; 25</c:v>
                      </c:pt>
                      <c:pt idx="1">
                        <c:v>25-34</c:v>
                      </c:pt>
                      <c:pt idx="2">
                        <c:v>35-44</c:v>
                      </c:pt>
                      <c:pt idx="3">
                        <c:v>45-54</c:v>
                      </c:pt>
                      <c:pt idx="4">
                        <c:v>55-64</c:v>
                      </c:pt>
                      <c:pt idx="5">
                        <c:v>65+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Summaries!$W$64:$W$69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4.970178926441352E-3</c:v>
                      </c:pt>
                      <c:pt idx="1">
                        <c:v>0.15904572564612326</c:v>
                      </c:pt>
                      <c:pt idx="2">
                        <c:v>0.26341948310139163</c:v>
                      </c:pt>
                      <c:pt idx="3">
                        <c:v>0.2673956262425447</c:v>
                      </c:pt>
                      <c:pt idx="4">
                        <c:v>0.24055666003976142</c:v>
                      </c:pt>
                      <c:pt idx="5">
                        <c:v>6.4612326043737581E-2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07A8-427D-8C58-636C6B4702DF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Summaries!$Y$63</c15:sqref>
                        </c15:formulaRef>
                      </c:ext>
                    </c:extLst>
                    <c:strCache>
                      <c:ptCount val="1"/>
                      <c:pt idx="0">
                        <c:v>.</c:v>
                      </c:pt>
                    </c:strCache>
                  </c:strRef>
                </c:tx>
                <c:spPr>
                  <a:solidFill>
                    <a:schemeClr val="accent3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Summaries!$V$64:$V$69</c15:sqref>
                        </c15:formulaRef>
                      </c:ext>
                    </c:extLst>
                    <c:strCache>
                      <c:ptCount val="6"/>
                      <c:pt idx="0">
                        <c:v>&lt; 25</c:v>
                      </c:pt>
                      <c:pt idx="1">
                        <c:v>25-34</c:v>
                      </c:pt>
                      <c:pt idx="2">
                        <c:v>35-44</c:v>
                      </c:pt>
                      <c:pt idx="3">
                        <c:v>45-54</c:v>
                      </c:pt>
                      <c:pt idx="4">
                        <c:v>55-64</c:v>
                      </c:pt>
                      <c:pt idx="5">
                        <c:v>65+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Summaries!$Y$64:$Y$69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3.6179450072358899E-2</c:v>
                      </c:pt>
                      <c:pt idx="1">
                        <c:v>0.20984081041968161</c:v>
                      </c:pt>
                      <c:pt idx="2">
                        <c:v>0.27930535455861072</c:v>
                      </c:pt>
                      <c:pt idx="3">
                        <c:v>0.26338639652677281</c:v>
                      </c:pt>
                      <c:pt idx="4">
                        <c:v>0.15050651230101303</c:v>
                      </c:pt>
                      <c:pt idx="5">
                        <c:v>6.0781476121562955E-2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07A8-427D-8C58-636C6B4702DF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Summaries!$AA$63</c15:sqref>
                        </c15:formulaRef>
                      </c:ext>
                    </c:extLst>
                    <c:strCache>
                      <c:ptCount val="1"/>
                      <c:pt idx="0">
                        <c:v>.</c:v>
                      </c:pt>
                    </c:strCache>
                  </c:strRef>
                </c:tx>
                <c:spPr>
                  <a:solidFill>
                    <a:schemeClr val="accent5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Summaries!$V$64:$V$69</c15:sqref>
                        </c15:formulaRef>
                      </c:ext>
                    </c:extLst>
                    <c:strCache>
                      <c:ptCount val="6"/>
                      <c:pt idx="0">
                        <c:v>&lt; 25</c:v>
                      </c:pt>
                      <c:pt idx="1">
                        <c:v>25-34</c:v>
                      </c:pt>
                      <c:pt idx="2">
                        <c:v>35-44</c:v>
                      </c:pt>
                      <c:pt idx="3">
                        <c:v>45-54</c:v>
                      </c:pt>
                      <c:pt idx="4">
                        <c:v>55-64</c:v>
                      </c:pt>
                      <c:pt idx="5">
                        <c:v>65+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Summaries!$AA$64:$AA$69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0.1111111111111111</c:v>
                      </c:pt>
                      <c:pt idx="3">
                        <c:v>0.22222222222222221</c:v>
                      </c:pt>
                      <c:pt idx="4">
                        <c:v>0.61111111111111116</c:v>
                      </c:pt>
                      <c:pt idx="5">
                        <c:v>5.5555555555555552E-2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07A8-427D-8C58-636C6B4702DF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Summaries!$AC$63</c15:sqref>
                        </c15:formulaRef>
                      </c:ext>
                    </c:extLst>
                    <c:strCache>
                      <c:ptCount val="1"/>
                      <c:pt idx="0">
                        <c:v>.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Summaries!$V$64:$V$69</c15:sqref>
                        </c15:formulaRef>
                      </c:ext>
                    </c:extLst>
                    <c:strCache>
                      <c:ptCount val="6"/>
                      <c:pt idx="0">
                        <c:v>&lt; 25</c:v>
                      </c:pt>
                      <c:pt idx="1">
                        <c:v>25-34</c:v>
                      </c:pt>
                      <c:pt idx="2">
                        <c:v>35-44</c:v>
                      </c:pt>
                      <c:pt idx="3">
                        <c:v>45-54</c:v>
                      </c:pt>
                      <c:pt idx="4">
                        <c:v>55-64</c:v>
                      </c:pt>
                      <c:pt idx="5">
                        <c:v>65+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Summaries!$AC$64:$AC$69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1.7492711370262391E-2</c:v>
                      </c:pt>
                      <c:pt idx="1">
                        <c:v>0.17784256559766765</c:v>
                      </c:pt>
                      <c:pt idx="2">
                        <c:v>0.26822157434402333</c:v>
                      </c:pt>
                      <c:pt idx="3">
                        <c:v>0.26530612244897961</c:v>
                      </c:pt>
                      <c:pt idx="4">
                        <c:v>0.20816326530612245</c:v>
                      </c:pt>
                      <c:pt idx="5">
                        <c:v>6.29737609329446E-2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07A8-427D-8C58-636C6B4702DF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Summaries!$AD$63</c15:sqref>
                        </c15:formulaRef>
                      </c:ext>
                    </c:extLst>
                    <c:strCache>
                      <c:ptCount val="1"/>
                      <c:pt idx="0">
                        <c:v>All Staff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Summaries!$V$64:$V$69</c15:sqref>
                        </c15:formulaRef>
                      </c:ext>
                    </c:extLst>
                    <c:strCache>
                      <c:ptCount val="6"/>
                      <c:pt idx="0">
                        <c:v>&lt; 25</c:v>
                      </c:pt>
                      <c:pt idx="1">
                        <c:v>25-34</c:v>
                      </c:pt>
                      <c:pt idx="2">
                        <c:v>35-44</c:v>
                      </c:pt>
                      <c:pt idx="3">
                        <c:v>45-54</c:v>
                      </c:pt>
                      <c:pt idx="4">
                        <c:v>55-64</c:v>
                      </c:pt>
                      <c:pt idx="5">
                        <c:v>65+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Summaries!$AD$64:$AD$69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30</c:v>
                      </c:pt>
                      <c:pt idx="1">
                        <c:v>305</c:v>
                      </c:pt>
                      <c:pt idx="2">
                        <c:v>460</c:v>
                      </c:pt>
                      <c:pt idx="3">
                        <c:v>455</c:v>
                      </c:pt>
                      <c:pt idx="4">
                        <c:v>357</c:v>
                      </c:pt>
                      <c:pt idx="5">
                        <c:v>108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07A8-427D-8C58-636C6B4702DF}"/>
                  </c:ext>
                </c:extLst>
              </c15:ser>
            </c15:filteredBarSeries>
          </c:ext>
        </c:extLst>
      </c:barChart>
      <c:catAx>
        <c:axId val="77567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5676720"/>
        <c:crosses val="autoZero"/>
        <c:auto val="1"/>
        <c:lblAlgn val="ctr"/>
        <c:lblOffset val="100"/>
        <c:noMultiLvlLbl val="0"/>
      </c:catAx>
      <c:valAx>
        <c:axId val="7756767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75675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24426946631671"/>
          <c:y val="5.0925925925925923E-2"/>
          <c:w val="0.68350874890638669"/>
          <c:h val="0.7357713619130942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Summaries!$U$73</c:f>
              <c:strCache>
                <c:ptCount val="1"/>
                <c:pt idx="0">
                  <c:v>&lt; 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(Summaries!$V$73,Summaries!$X$73,Summaries!$Z$73,Summaries!$AB$73,Summaries!$AD$73,Summaries!$AF$73)</c:f>
              <c:numCache>
                <c:formatCode>0%</c:formatCode>
                <c:ptCount val="6"/>
                <c:pt idx="0">
                  <c:v>2.5878003696857672E-2</c:v>
                </c:pt>
                <c:pt idx="1">
                  <c:v>1.1947431302270013E-2</c:v>
                </c:pt>
                <c:pt idx="2">
                  <c:v>7.3684210526315783E-2</c:v>
                </c:pt>
                <c:pt idx="3">
                  <c:v>0</c:v>
                </c:pt>
                <c:pt idx="4">
                  <c:v>3.2786885245901641E-2</c:v>
                </c:pt>
                <c:pt idx="5">
                  <c:v>1.9870609981515713E-2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965-4329-925D-6B3CFC609020}"/>
            </c:ext>
          </c:extLst>
        </c:ser>
        <c:ser>
          <c:idx val="1"/>
          <c:order val="1"/>
          <c:tx>
            <c:strRef>
              <c:f>Summaries!$U$74</c:f>
              <c:strCache>
                <c:ptCount val="1"/>
                <c:pt idx="0">
                  <c:v>25-34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(Summaries!$V$74,Summaries!$X$74,Summaries!$Z$74,Summaries!$AB$74,Summaries!$AD$74,Summaries!$AF$74)</c:f>
              <c:numCache>
                <c:formatCode>0%</c:formatCode>
                <c:ptCount val="6"/>
                <c:pt idx="0">
                  <c:v>9.7966728280961188E-2</c:v>
                </c:pt>
                <c:pt idx="1">
                  <c:v>0.16726403823178015</c:v>
                </c:pt>
                <c:pt idx="2">
                  <c:v>0.33684210526315789</c:v>
                </c:pt>
                <c:pt idx="3">
                  <c:v>0.15384615384615385</c:v>
                </c:pt>
                <c:pt idx="4">
                  <c:v>0.20765027322404372</c:v>
                </c:pt>
                <c:pt idx="5">
                  <c:v>0.1621996303142329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965-4329-925D-6B3CFC609020}"/>
            </c:ext>
          </c:extLst>
        </c:ser>
        <c:ser>
          <c:idx val="2"/>
          <c:order val="2"/>
          <c:tx>
            <c:strRef>
              <c:f>Summaries!$U$75</c:f>
              <c:strCache>
                <c:ptCount val="1"/>
                <c:pt idx="0">
                  <c:v>35-44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(Summaries!$V$75,Summaries!$X$75,Summaries!$Z$75,Summaries!$AB$75,Summaries!$AD$75,Summaries!$AF$75)</c:f>
              <c:numCache>
                <c:formatCode>0%</c:formatCode>
                <c:ptCount val="6"/>
                <c:pt idx="0">
                  <c:v>0.26802218114602588</c:v>
                </c:pt>
                <c:pt idx="1">
                  <c:v>0.27479091995221028</c:v>
                </c:pt>
                <c:pt idx="2">
                  <c:v>0.25263157894736843</c:v>
                </c:pt>
                <c:pt idx="3">
                  <c:v>0.27076923076923076</c:v>
                </c:pt>
                <c:pt idx="4">
                  <c:v>0.30054644808743169</c:v>
                </c:pt>
                <c:pt idx="5">
                  <c:v>0.27587800369685767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7965-4329-925D-6B3CFC609020}"/>
            </c:ext>
          </c:extLst>
        </c:ser>
        <c:ser>
          <c:idx val="3"/>
          <c:order val="3"/>
          <c:tx>
            <c:strRef>
              <c:f>Summaries!$U$76</c:f>
              <c:strCache>
                <c:ptCount val="1"/>
                <c:pt idx="0">
                  <c:v>45-54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(Summaries!$V$76,Summaries!$X$76,Summaries!$Z$76,Summaries!$AB$76,Summaries!$AD$76,Summaries!$AF$76)</c:f>
              <c:numCache>
                <c:formatCode>0%</c:formatCode>
                <c:ptCount val="6"/>
                <c:pt idx="0">
                  <c:v>0.28465804066543438</c:v>
                </c:pt>
                <c:pt idx="1">
                  <c:v>0.32258064516129031</c:v>
                </c:pt>
                <c:pt idx="2">
                  <c:v>0.2</c:v>
                </c:pt>
                <c:pt idx="3">
                  <c:v>0.28000000000000003</c:v>
                </c:pt>
                <c:pt idx="4">
                  <c:v>0.1721311475409836</c:v>
                </c:pt>
                <c:pt idx="5">
                  <c:v>0.27587800369685767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7965-4329-925D-6B3CFC609020}"/>
            </c:ext>
          </c:extLst>
        </c:ser>
        <c:ser>
          <c:idx val="4"/>
          <c:order val="4"/>
          <c:tx>
            <c:strRef>
              <c:f>Summaries!$U$77</c:f>
              <c:strCache>
                <c:ptCount val="1"/>
                <c:pt idx="0">
                  <c:v>55-64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(Summaries!$V$77,Summaries!$X$77,Summaries!$Z$77,Summaries!$AB$77,Summaries!$AD$77,Summaries!$AF$77)</c:f>
              <c:numCache>
                <c:formatCode>0%</c:formatCode>
                <c:ptCount val="6"/>
                <c:pt idx="0">
                  <c:v>0.21811460258780038</c:v>
                </c:pt>
                <c:pt idx="1">
                  <c:v>0.2019115890083632</c:v>
                </c:pt>
                <c:pt idx="2">
                  <c:v>0.11578947368421053</c:v>
                </c:pt>
                <c:pt idx="3">
                  <c:v>0.22153846153846155</c:v>
                </c:pt>
                <c:pt idx="4">
                  <c:v>0.19125683060109289</c:v>
                </c:pt>
                <c:pt idx="5">
                  <c:v>0.20332717190388169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7965-4329-925D-6B3CFC609020}"/>
            </c:ext>
          </c:extLst>
        </c:ser>
        <c:ser>
          <c:idx val="5"/>
          <c:order val="5"/>
          <c:tx>
            <c:strRef>
              <c:f>Summaries!$U$78</c:f>
              <c:strCache>
                <c:ptCount val="1"/>
                <c:pt idx="0">
                  <c:v>65+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(Summaries!$V$78,Summaries!$X$78,Summaries!$Z$78,Summaries!$AB$78,Summaries!$AD$78,Summaries!$AF$78)</c:f>
              <c:numCache>
                <c:formatCode>0%</c:formatCode>
                <c:ptCount val="6"/>
                <c:pt idx="0">
                  <c:v>0.10536044362292052</c:v>
                </c:pt>
                <c:pt idx="1">
                  <c:v>2.1505376344086023E-2</c:v>
                </c:pt>
                <c:pt idx="2">
                  <c:v>2.1052631578947368E-2</c:v>
                </c:pt>
                <c:pt idx="3">
                  <c:v>7.3846153846153853E-2</c:v>
                </c:pt>
                <c:pt idx="4">
                  <c:v>9.5628415300546443E-2</c:v>
                </c:pt>
                <c:pt idx="5">
                  <c:v>6.2846580406654348E-2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7965-4329-925D-6B3CFC6090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795702608"/>
        <c:axId val="795702968"/>
        <c:extLst>
          <c:ext xmlns:c15="http://schemas.microsoft.com/office/drawing/2012/chart" uri="{02D57815-91ED-43cb-92C2-25804820EDAC}">
            <c15:filteredBarSeries>
              <c15:ser>
                <c:idx val="6"/>
                <c:order val="6"/>
                <c:tx>
                  <c:strRef>
                    <c:extLst>
                      <c:ext uri="{02D57815-91ED-43cb-92C2-25804820EDAC}">
                        <c15:formulaRef>
                          <c15:sqref>Summaries!$U$79</c15:sqref>
                        </c15:formulaRef>
                      </c:ext>
                    </c:extLst>
                    <c:strCache>
                      <c:ptCount val="1"/>
                      <c:pt idx="0">
                        <c:v>All staff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(Summaries!$V$72,Summaries!$X$72,Summaries!$Z$72,Summaries!$AB$72,Summaries!$AD$72,Summaries!$AF$72)</c15:sqref>
                        </c15:formulaRef>
                      </c:ext>
                    </c:extLst>
                    <c:strCache>
                      <c:ptCount val="6"/>
                      <c:pt idx="0">
                        <c:v>Casual</c:v>
                      </c:pt>
                      <c:pt idx="1">
                        <c:v>Full Time Permanent</c:v>
                      </c:pt>
                      <c:pt idx="2">
                        <c:v>Full Time Fixed Term</c:v>
                      </c:pt>
                      <c:pt idx="3">
                        <c:v>Part Time Permanent</c:v>
                      </c:pt>
                      <c:pt idx="4">
                        <c:v>Part Time Fixed Term</c:v>
                      </c:pt>
                      <c:pt idx="5">
                        <c:v>All staff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(Summaries!$V$79,Summaries!$X$79,Summaries!$Z$79,Summaries!$AB$79,Summaries!$AD$79,Summaries!$AF$79)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7965-4329-925D-6B3CFC609020}"/>
                  </c:ext>
                </c:extLst>
              </c15:ser>
            </c15:filteredBarSeries>
          </c:ext>
        </c:extLst>
      </c:barChart>
      <c:catAx>
        <c:axId val="795702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5702968"/>
        <c:crosses val="autoZero"/>
        <c:auto val="1"/>
        <c:lblAlgn val="ctr"/>
        <c:lblOffset val="100"/>
        <c:noMultiLvlLbl val="0"/>
      </c:catAx>
      <c:valAx>
        <c:axId val="79570296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570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Summaries!$V$85</c:f>
              <c:strCache>
                <c:ptCount val="1"/>
                <c:pt idx="0">
                  <c:v>&lt; 25</c:v>
                </c:pt>
              </c:strCache>
            </c:strRef>
          </c:tx>
          <c:spPr>
            <a:solidFill>
              <a:schemeClr val="accent3">
                <a:tint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Summaries!$V$86:$V$97</c:f>
              <c:numCache>
                <c:formatCode>0%</c:formatCode>
                <c:ptCount val="12"/>
                <c:pt idx="0">
                  <c:v>1.5873015873015872E-2</c:v>
                </c:pt>
                <c:pt idx="1">
                  <c:v>0</c:v>
                </c:pt>
                <c:pt idx="2">
                  <c:v>0.30434782608695654</c:v>
                </c:pt>
                <c:pt idx="3">
                  <c:v>6.9767441860465115E-2</c:v>
                </c:pt>
                <c:pt idx="4">
                  <c:v>3.7037037037037035E-2</c:v>
                </c:pt>
                <c:pt idx="5">
                  <c:v>1.2867647058823529E-2</c:v>
                </c:pt>
                <c:pt idx="6">
                  <c:v>3.8314176245210726E-3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1.7492711370262391E-2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59-4A75-89DD-25A4CC9E47AB}"/>
            </c:ext>
          </c:extLst>
        </c:ser>
        <c:ser>
          <c:idx val="2"/>
          <c:order val="2"/>
          <c:tx>
            <c:strRef>
              <c:f>Summaries!$X$85</c:f>
              <c:strCache>
                <c:ptCount val="1"/>
                <c:pt idx="0">
                  <c:v>25-34</c:v>
                </c:pt>
              </c:strCache>
            </c:strRef>
          </c:tx>
          <c:spPr>
            <a:solidFill>
              <a:schemeClr val="accent3">
                <a:tint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Summaries!$X$86:$X$97</c:f>
              <c:numCache>
                <c:formatCode>0%</c:formatCode>
                <c:ptCount val="12"/>
                <c:pt idx="0">
                  <c:v>0</c:v>
                </c:pt>
                <c:pt idx="1">
                  <c:v>0.4</c:v>
                </c:pt>
                <c:pt idx="2">
                  <c:v>0.30434782608695654</c:v>
                </c:pt>
                <c:pt idx="3">
                  <c:v>0.31782945736434109</c:v>
                </c:pt>
                <c:pt idx="4">
                  <c:v>0.23703703703703705</c:v>
                </c:pt>
                <c:pt idx="5">
                  <c:v>0.20220588235294118</c:v>
                </c:pt>
                <c:pt idx="6">
                  <c:v>0.3065134099616858</c:v>
                </c:pt>
                <c:pt idx="7">
                  <c:v>6.8085106382978725E-2</c:v>
                </c:pt>
                <c:pt idx="8">
                  <c:v>1.8867924528301886E-2</c:v>
                </c:pt>
                <c:pt idx="9">
                  <c:v>0</c:v>
                </c:pt>
                <c:pt idx="10">
                  <c:v>0</c:v>
                </c:pt>
                <c:pt idx="11">
                  <c:v>0.17784256559766765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59-4A75-89DD-25A4CC9E47AB}"/>
            </c:ext>
          </c:extLst>
        </c:ser>
        <c:ser>
          <c:idx val="4"/>
          <c:order val="4"/>
          <c:tx>
            <c:strRef>
              <c:f>Summaries!$Z$85</c:f>
              <c:strCache>
                <c:ptCount val="1"/>
                <c:pt idx="0">
                  <c:v>35-44</c:v>
                </c:pt>
              </c:strCache>
            </c:strRef>
          </c:tx>
          <c:spPr>
            <a:solidFill>
              <a:schemeClr val="accent3">
                <a:tint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Summaries!$Z$86:$Z$97</c:f>
              <c:numCache>
                <c:formatCode>0%</c:formatCode>
                <c:ptCount val="12"/>
                <c:pt idx="0">
                  <c:v>7.9365079365079361E-2</c:v>
                </c:pt>
                <c:pt idx="1">
                  <c:v>0.2</c:v>
                </c:pt>
                <c:pt idx="2">
                  <c:v>4.3478260869565216E-2</c:v>
                </c:pt>
                <c:pt idx="3">
                  <c:v>0.26356589147286824</c:v>
                </c:pt>
                <c:pt idx="4">
                  <c:v>0.37037037037037035</c:v>
                </c:pt>
                <c:pt idx="5">
                  <c:v>0.2610294117647059</c:v>
                </c:pt>
                <c:pt idx="6">
                  <c:v>0.27586206896551724</c:v>
                </c:pt>
                <c:pt idx="7">
                  <c:v>0.28723404255319152</c:v>
                </c:pt>
                <c:pt idx="8">
                  <c:v>0.30188679245283018</c:v>
                </c:pt>
                <c:pt idx="9">
                  <c:v>0.14285714285714285</c:v>
                </c:pt>
                <c:pt idx="10">
                  <c:v>0.1111111111111111</c:v>
                </c:pt>
                <c:pt idx="11">
                  <c:v>0.26822157434402333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59-4A75-89DD-25A4CC9E47AB}"/>
            </c:ext>
          </c:extLst>
        </c:ser>
        <c:ser>
          <c:idx val="6"/>
          <c:order val="6"/>
          <c:tx>
            <c:strRef>
              <c:f>Summaries!$AB$85</c:f>
              <c:strCache>
                <c:ptCount val="1"/>
                <c:pt idx="0">
                  <c:v>45-54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Summaries!$AB$86:$AB$97</c:f>
              <c:numCache>
                <c:formatCode>0%</c:formatCode>
                <c:ptCount val="12"/>
                <c:pt idx="0">
                  <c:v>0.17460317460317459</c:v>
                </c:pt>
                <c:pt idx="1">
                  <c:v>0</c:v>
                </c:pt>
                <c:pt idx="2">
                  <c:v>0.17391304347826086</c:v>
                </c:pt>
                <c:pt idx="3">
                  <c:v>0.20930232558139536</c:v>
                </c:pt>
                <c:pt idx="4">
                  <c:v>0.23703703703703705</c:v>
                </c:pt>
                <c:pt idx="5">
                  <c:v>0.23161764705882354</c:v>
                </c:pt>
                <c:pt idx="6">
                  <c:v>0.26819923371647508</c:v>
                </c:pt>
                <c:pt idx="7">
                  <c:v>0.32765957446808508</c:v>
                </c:pt>
                <c:pt idx="8">
                  <c:v>0.43396226415094341</c:v>
                </c:pt>
                <c:pt idx="9">
                  <c:v>0.2857142857142857</c:v>
                </c:pt>
                <c:pt idx="10">
                  <c:v>0.22222222222222221</c:v>
                </c:pt>
                <c:pt idx="11">
                  <c:v>0.26530612244897961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59-4A75-89DD-25A4CC9E47AB}"/>
            </c:ext>
          </c:extLst>
        </c:ser>
        <c:ser>
          <c:idx val="8"/>
          <c:order val="8"/>
          <c:tx>
            <c:strRef>
              <c:f>Summaries!$AD$85</c:f>
              <c:strCache>
                <c:ptCount val="1"/>
                <c:pt idx="0">
                  <c:v>55-64</c:v>
                </c:pt>
              </c:strCache>
            </c:strRef>
          </c:tx>
          <c:spPr>
            <a:solidFill>
              <a:schemeClr val="accent3">
                <a:shade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Summaries!$AD$86:$AD$97</c:f>
              <c:numCache>
                <c:formatCode>0%</c:formatCode>
                <c:ptCount val="12"/>
                <c:pt idx="0">
                  <c:v>0.2857142857142857</c:v>
                </c:pt>
                <c:pt idx="1">
                  <c:v>0.4</c:v>
                </c:pt>
                <c:pt idx="2">
                  <c:v>8.6956521739130432E-2</c:v>
                </c:pt>
                <c:pt idx="3">
                  <c:v>0.12403100775193798</c:v>
                </c:pt>
                <c:pt idx="4">
                  <c:v>0.1111111111111111</c:v>
                </c:pt>
                <c:pt idx="5">
                  <c:v>0.22058823529411764</c:v>
                </c:pt>
                <c:pt idx="6">
                  <c:v>0.12260536398467432</c:v>
                </c:pt>
                <c:pt idx="7">
                  <c:v>0.26808510638297872</c:v>
                </c:pt>
                <c:pt idx="8">
                  <c:v>0.22641509433962265</c:v>
                </c:pt>
                <c:pt idx="9">
                  <c:v>0.21428571428571427</c:v>
                </c:pt>
                <c:pt idx="10">
                  <c:v>0.61111111111111116</c:v>
                </c:pt>
                <c:pt idx="11">
                  <c:v>0.20816326530612245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59-4A75-89DD-25A4CC9E47AB}"/>
            </c:ext>
          </c:extLst>
        </c:ser>
        <c:ser>
          <c:idx val="10"/>
          <c:order val="10"/>
          <c:tx>
            <c:strRef>
              <c:f>Summaries!$AF$85</c:f>
              <c:strCache>
                <c:ptCount val="1"/>
                <c:pt idx="0">
                  <c:v>65+</c:v>
                </c:pt>
              </c:strCache>
            </c:strRef>
          </c:tx>
          <c:spPr>
            <a:solidFill>
              <a:schemeClr val="accent3">
                <a:shade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Summaries!$AF$86:$AF$97</c:f>
              <c:numCache>
                <c:formatCode>0%</c:formatCode>
                <c:ptCount val="12"/>
                <c:pt idx="0">
                  <c:v>0.44444444444444442</c:v>
                </c:pt>
                <c:pt idx="1">
                  <c:v>0</c:v>
                </c:pt>
                <c:pt idx="2">
                  <c:v>8.6956521739130432E-2</c:v>
                </c:pt>
                <c:pt idx="3">
                  <c:v>1.5503875968992248E-2</c:v>
                </c:pt>
                <c:pt idx="4">
                  <c:v>7.4074074074074077E-3</c:v>
                </c:pt>
                <c:pt idx="5">
                  <c:v>7.169117647058823E-2</c:v>
                </c:pt>
                <c:pt idx="6">
                  <c:v>2.2988505747126436E-2</c:v>
                </c:pt>
                <c:pt idx="7">
                  <c:v>4.8936170212765959E-2</c:v>
                </c:pt>
                <c:pt idx="8">
                  <c:v>1.8867924528301886E-2</c:v>
                </c:pt>
                <c:pt idx="9">
                  <c:v>0.35714285714285715</c:v>
                </c:pt>
                <c:pt idx="10">
                  <c:v>5.5555555555555552E-2</c:v>
                </c:pt>
                <c:pt idx="11">
                  <c:v>6.29737609329446E-2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B59-4A75-89DD-25A4CC9E4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493664"/>
        <c:axId val="691490424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Summaries!$W$85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tint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Summaries!$W$86:$W$97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</c:v>
                      </c:pt>
                      <c:pt idx="2">
                        <c:v>7</c:v>
                      </c:pt>
                      <c:pt idx="3">
                        <c:v>9</c:v>
                      </c:pt>
                      <c:pt idx="4">
                        <c:v>5</c:v>
                      </c:pt>
                      <c:pt idx="5">
                        <c:v>7</c:v>
                      </c:pt>
                      <c:pt idx="6">
                        <c:v>1</c:v>
                      </c:pt>
                      <c:pt idx="11">
                        <c:v>30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CB59-4A75-89DD-25A4CC9E47AB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Summaries!$Y$85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tint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Summaries!$Y$86:$Y$97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1">
                        <c:v>2</c:v>
                      </c:pt>
                      <c:pt idx="2">
                        <c:v>7</c:v>
                      </c:pt>
                      <c:pt idx="3">
                        <c:v>41</c:v>
                      </c:pt>
                      <c:pt idx="4">
                        <c:v>32</c:v>
                      </c:pt>
                      <c:pt idx="5">
                        <c:v>110</c:v>
                      </c:pt>
                      <c:pt idx="6">
                        <c:v>80</c:v>
                      </c:pt>
                      <c:pt idx="7">
                        <c:v>32</c:v>
                      </c:pt>
                      <c:pt idx="8">
                        <c:v>1</c:v>
                      </c:pt>
                      <c:pt idx="11">
                        <c:v>305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CB59-4A75-89DD-25A4CC9E47AB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Summaries!$AA$85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tint val="9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Summaries!$AA$86:$AA$97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5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34</c:v>
                      </c:pt>
                      <c:pt idx="4">
                        <c:v>50</c:v>
                      </c:pt>
                      <c:pt idx="5">
                        <c:v>142</c:v>
                      </c:pt>
                      <c:pt idx="6">
                        <c:v>72</c:v>
                      </c:pt>
                      <c:pt idx="7">
                        <c:v>135</c:v>
                      </c:pt>
                      <c:pt idx="8">
                        <c:v>16</c:v>
                      </c:pt>
                      <c:pt idx="9">
                        <c:v>2</c:v>
                      </c:pt>
                      <c:pt idx="10">
                        <c:v>2</c:v>
                      </c:pt>
                      <c:pt idx="11">
                        <c:v>460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CB59-4A75-89DD-25A4CC9E47AB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Summaries!$AC$85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shade val="9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Summaries!$AC$86:$AC$97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11</c:v>
                      </c:pt>
                      <c:pt idx="2">
                        <c:v>4</c:v>
                      </c:pt>
                      <c:pt idx="3">
                        <c:v>27</c:v>
                      </c:pt>
                      <c:pt idx="4">
                        <c:v>32</c:v>
                      </c:pt>
                      <c:pt idx="5">
                        <c:v>126</c:v>
                      </c:pt>
                      <c:pt idx="6">
                        <c:v>70</c:v>
                      </c:pt>
                      <c:pt idx="7">
                        <c:v>154</c:v>
                      </c:pt>
                      <c:pt idx="8">
                        <c:v>23</c:v>
                      </c:pt>
                      <c:pt idx="9">
                        <c:v>4</c:v>
                      </c:pt>
                      <c:pt idx="10">
                        <c:v>4</c:v>
                      </c:pt>
                      <c:pt idx="11">
                        <c:v>455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CB59-4A75-89DD-25A4CC9E47AB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Summaries!$AE$85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shade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Summaries!$AE$86:$AE$97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18</c:v>
                      </c:pt>
                      <c:pt idx="1">
                        <c:v>2</c:v>
                      </c:pt>
                      <c:pt idx="2">
                        <c:v>2</c:v>
                      </c:pt>
                      <c:pt idx="3">
                        <c:v>16</c:v>
                      </c:pt>
                      <c:pt idx="4">
                        <c:v>15</c:v>
                      </c:pt>
                      <c:pt idx="5">
                        <c:v>120</c:v>
                      </c:pt>
                      <c:pt idx="6">
                        <c:v>32</c:v>
                      </c:pt>
                      <c:pt idx="7">
                        <c:v>126</c:v>
                      </c:pt>
                      <c:pt idx="8">
                        <c:v>12</c:v>
                      </c:pt>
                      <c:pt idx="9">
                        <c:v>3</c:v>
                      </c:pt>
                      <c:pt idx="10">
                        <c:v>11</c:v>
                      </c:pt>
                      <c:pt idx="11">
                        <c:v>357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CB59-4A75-89DD-25A4CC9E47AB}"/>
                  </c:ext>
                </c:extLst>
              </c15:ser>
            </c15:filteredBarSeries>
            <c15:filteredBar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Summaries!$AG$85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shade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Summaries!$AG$86:$AG$97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28</c:v>
                      </c:pt>
                      <c:pt idx="2">
                        <c:v>2</c:v>
                      </c:pt>
                      <c:pt idx="3">
                        <c:v>2</c:v>
                      </c:pt>
                      <c:pt idx="4">
                        <c:v>1</c:v>
                      </c:pt>
                      <c:pt idx="5">
                        <c:v>39</c:v>
                      </c:pt>
                      <c:pt idx="6">
                        <c:v>6</c:v>
                      </c:pt>
                      <c:pt idx="7">
                        <c:v>23</c:v>
                      </c:pt>
                      <c:pt idx="8">
                        <c:v>1</c:v>
                      </c:pt>
                      <c:pt idx="9">
                        <c:v>5</c:v>
                      </c:pt>
                      <c:pt idx="10">
                        <c:v>1</c:v>
                      </c:pt>
                      <c:pt idx="11">
                        <c:v>108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CB59-4A75-89DD-25A4CC9E47AB}"/>
                  </c:ext>
                </c:extLst>
              </c15:ser>
            </c15:filteredBarSeries>
            <c15:filteredBar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Summaries!$AH$85</c15:sqref>
                        </c15:formulaRef>
                      </c:ext>
                    </c:extLst>
                    <c:strCache>
                      <c:ptCount val="1"/>
                      <c:pt idx="0">
                        <c:v>All staff</c:v>
                      </c:pt>
                    </c:strCache>
                  </c:strRef>
                </c:tx>
                <c:spPr>
                  <a:solidFill>
                    <a:schemeClr val="accent3">
                      <a:shade val="4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Summaries!$AH$86:$AH$97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63</c:v>
                      </c:pt>
                      <c:pt idx="1">
                        <c:v>5</c:v>
                      </c:pt>
                      <c:pt idx="2">
                        <c:v>23</c:v>
                      </c:pt>
                      <c:pt idx="3">
                        <c:v>129</c:v>
                      </c:pt>
                      <c:pt idx="4">
                        <c:v>135</c:v>
                      </c:pt>
                      <c:pt idx="5">
                        <c:v>544</c:v>
                      </c:pt>
                      <c:pt idx="6">
                        <c:v>261</c:v>
                      </c:pt>
                      <c:pt idx="7">
                        <c:v>470</c:v>
                      </c:pt>
                      <c:pt idx="8">
                        <c:v>53</c:v>
                      </c:pt>
                      <c:pt idx="9">
                        <c:v>14</c:v>
                      </c:pt>
                      <c:pt idx="10">
                        <c:v>18</c:v>
                      </c:pt>
                      <c:pt idx="11">
                        <c:v>1715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CB59-4A75-89DD-25A4CC9E47AB}"/>
                  </c:ext>
                </c:extLst>
              </c15:ser>
            </c15:filteredBarSeries>
          </c:ext>
        </c:extLst>
      </c:barChart>
      <c:catAx>
        <c:axId val="69149366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490424"/>
        <c:crosses val="autoZero"/>
        <c:auto val="1"/>
        <c:lblAlgn val="ctr"/>
        <c:lblOffset val="100"/>
        <c:noMultiLvlLbl val="0"/>
      </c:catAx>
      <c:valAx>
        <c:axId val="691490424"/>
        <c:scaling>
          <c:orientation val="minMax"/>
          <c:max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49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'[July 2022 Staff diversity data.xlsx]Summaries'!$V$103</c:f>
              <c:strCache>
                <c:ptCount val="1"/>
                <c:pt idx="0">
                  <c:v>Academic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D3-4D57-96B9-8C848486D4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D3-4D57-96B9-8C848486D4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D3-4D57-96B9-8C848486D4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BD3-4D57-96B9-8C848486D4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BD3-4D57-96B9-8C848486D4C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BD3-4D57-96B9-8C848486D4C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'[July 2022 Staff diversity data.xlsx]Summaries'!$U$104:$U$109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'[July 2022 Staff diversity data.xlsx]Summaries'!$V$104:$V$109</c:f>
              <c:numCache>
                <c:formatCode>General</c:formatCode>
                <c:ptCount val="6"/>
                <c:pt idx="0">
                  <c:v>86</c:v>
                </c:pt>
                <c:pt idx="1">
                  <c:v>74</c:v>
                </c:pt>
                <c:pt idx="2">
                  <c:v>31</c:v>
                </c:pt>
                <c:pt idx="3">
                  <c:v>21</c:v>
                </c:pt>
                <c:pt idx="4">
                  <c:v>28</c:v>
                </c:pt>
                <c:pt idx="5">
                  <c:v>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BD3-4D57-96B9-8C848486D4CA}"/>
            </c:ext>
          </c:extLst>
        </c:ser>
        <c:ser>
          <c:idx val="1"/>
          <c:order val="1"/>
          <c:tx>
            <c:strRef>
              <c:f>'[July 2022 Staff diversity data.xlsx]Summaries'!$W$103</c:f>
              <c:strCache>
                <c:ptCount val="1"/>
                <c:pt idx="0">
                  <c:v>Academic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8BD3-4D57-96B9-8C848486D4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8BD3-4D57-96B9-8C848486D4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8BD3-4D57-96B9-8C848486D4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8BD3-4D57-96B9-8C848486D4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8BD3-4D57-96B9-8C848486D4C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8BD3-4D57-96B9-8C848486D4C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'[July 2022 Staff diversity data.xlsx]Summaries'!$U$104:$U$109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'[July 2022 Staff diversity data.xlsx]Summaries'!$W$104:$W$109</c:f>
              <c:numCache>
                <c:formatCode>0%</c:formatCode>
                <c:ptCount val="6"/>
                <c:pt idx="0">
                  <c:v>8.5487077534791248E-2</c:v>
                </c:pt>
                <c:pt idx="1">
                  <c:v>7.3558648111332003E-2</c:v>
                </c:pt>
                <c:pt idx="2">
                  <c:v>3.0815109343936383E-2</c:v>
                </c:pt>
                <c:pt idx="3">
                  <c:v>2.0874751491053677E-2</c:v>
                </c:pt>
                <c:pt idx="4">
                  <c:v>2.7833001988071572E-2</c:v>
                </c:pt>
                <c:pt idx="5">
                  <c:v>0.76143141153081506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8BD3-4D57-96B9-8C848486D4CA}"/>
            </c:ext>
          </c:extLst>
        </c:ser>
        <c:ser>
          <c:idx val="2"/>
          <c:order val="2"/>
          <c:tx>
            <c:strRef>
              <c:f>'[July 2022 Staff diversity data.xlsx]Summaries'!$X$103</c:f>
              <c:strCache>
                <c:ptCount val="1"/>
                <c:pt idx="0">
                  <c:v>Support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8BD3-4D57-96B9-8C848486D4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8BD3-4D57-96B9-8C848486D4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8BD3-4D57-96B9-8C848486D4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8BD3-4D57-96B9-8C848486D4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8BD3-4D57-96B9-8C848486D4C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8BD3-4D57-96B9-8C848486D4C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'[July 2022 Staff diversity data.xlsx]Summaries'!$U$104:$U$109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'[July 2022 Staff diversity data.xlsx]Summaries'!$X$104:$X$109</c:f>
              <c:numCache>
                <c:formatCode>General</c:formatCode>
                <c:ptCount val="6"/>
                <c:pt idx="0">
                  <c:v>40</c:v>
                </c:pt>
                <c:pt idx="1">
                  <c:v>17</c:v>
                </c:pt>
                <c:pt idx="2">
                  <c:v>19</c:v>
                </c:pt>
                <c:pt idx="3">
                  <c:v>10</c:v>
                </c:pt>
                <c:pt idx="5">
                  <c:v>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8BD3-4D57-96B9-8C848486D4CA}"/>
            </c:ext>
          </c:extLst>
        </c:ser>
        <c:ser>
          <c:idx val="3"/>
          <c:order val="3"/>
          <c:tx>
            <c:strRef>
              <c:f>'[July 2022 Staff diversity data.xlsx]Summaries'!$Y$103</c:f>
              <c:strCache>
                <c:ptCount val="1"/>
                <c:pt idx="0">
                  <c:v>Support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8BD3-4D57-96B9-8C848486D4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8BD3-4D57-96B9-8C848486D4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8BD3-4D57-96B9-8C848486D4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8BD3-4D57-96B9-8C848486D4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8BD3-4D57-96B9-8C848486D4C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8BD3-4D57-96B9-8C848486D4C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'[July 2022 Staff diversity data.xlsx]Summaries'!$U$104:$U$109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'[July 2022 Staff diversity data.xlsx]Summaries'!$Y$104:$Y$109</c:f>
              <c:numCache>
                <c:formatCode>0%</c:formatCode>
                <c:ptCount val="6"/>
                <c:pt idx="0">
                  <c:v>5.7887120115774238E-2</c:v>
                </c:pt>
                <c:pt idx="1">
                  <c:v>2.4602026049204053E-2</c:v>
                </c:pt>
                <c:pt idx="2">
                  <c:v>2.7496382054992764E-2</c:v>
                </c:pt>
                <c:pt idx="3">
                  <c:v>1.4471780028943559E-2</c:v>
                </c:pt>
                <c:pt idx="4">
                  <c:v>0</c:v>
                </c:pt>
                <c:pt idx="5">
                  <c:v>0.87554269175108534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3-8BD3-4D57-96B9-8C848486D4CA}"/>
            </c:ext>
          </c:extLst>
        </c:ser>
        <c:ser>
          <c:idx val="4"/>
          <c:order val="4"/>
          <c:tx>
            <c:strRef>
              <c:f>'[July 2022 Staff diversity data.xlsx]Summaries'!$Z$103</c:f>
              <c:strCache>
                <c:ptCount val="1"/>
                <c:pt idx="0">
                  <c:v>Senior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8BD3-4D57-96B9-8C848486D4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8BD3-4D57-96B9-8C848486D4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9-8BD3-4D57-96B9-8C848486D4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B-8BD3-4D57-96B9-8C848486D4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D-8BD3-4D57-96B9-8C848486D4C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F-8BD3-4D57-96B9-8C848486D4C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'[July 2022 Staff diversity data.xlsx]Summaries'!$U$104:$U$109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'[July 2022 Staff diversity data.xlsx]Summaries'!$Z$104:$Z$109</c:f>
              <c:numCache>
                <c:formatCode>General</c:formatCode>
                <c:ptCount val="6"/>
                <c:pt idx="1">
                  <c:v>1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0-8BD3-4D57-96B9-8C848486D4CA}"/>
            </c:ext>
          </c:extLst>
        </c:ser>
        <c:ser>
          <c:idx val="5"/>
          <c:order val="5"/>
          <c:tx>
            <c:strRef>
              <c:f>'[July 2022 Staff diversity data.xlsx]Summaries'!$AA$103</c:f>
              <c:strCache>
                <c:ptCount val="1"/>
                <c:pt idx="0">
                  <c:v>Senior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2-8BD3-4D57-96B9-8C848486D4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4-8BD3-4D57-96B9-8C848486D4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6-8BD3-4D57-96B9-8C848486D4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8-8BD3-4D57-96B9-8C848486D4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A-8BD3-4D57-96B9-8C848486D4C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C-8BD3-4D57-96B9-8C848486D4C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'[July 2022 Staff diversity data.xlsx]Summaries'!$U$104:$U$109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'[July 2022 Staff diversity data.xlsx]Summaries'!$AA$104:$AA$109</c:f>
              <c:numCache>
                <c:formatCode>0%</c:formatCode>
                <c:ptCount val="6"/>
                <c:pt idx="0">
                  <c:v>0</c:v>
                </c:pt>
                <c:pt idx="1">
                  <c:v>5.5555555555555552E-2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0.94444444444444442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D-8BD3-4D57-96B9-8C848486D4CA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'[July 2022 Staff diversity data.xlsx]Summaries'!$U$166</c:f>
              <c:strCache>
                <c:ptCount val="1"/>
                <c:pt idx="0">
                  <c:v>Declared disability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[1]Summaries!$V$165:$AC$165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  <c:extLst/>
            </c:strRef>
          </c:cat>
          <c:val>
            <c:numRef>
              <c:f>[1]Summaries!$V$166:$AC$166</c:f>
              <c:numCache>
                <c:formatCode>General</c:formatCode>
                <c:ptCount val="4"/>
                <c:pt idx="0">
                  <c:v>101</c:v>
                </c:pt>
                <c:pt idx="1">
                  <c:v>80</c:v>
                </c:pt>
                <c:pt idx="2">
                  <c:v>1</c:v>
                </c:pt>
                <c:pt idx="3">
                  <c:v>182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71D-43F6-998A-83A24BB5868F}"/>
            </c:ext>
          </c:extLst>
        </c:ser>
        <c:ser>
          <c:idx val="1"/>
          <c:order val="1"/>
          <c:tx>
            <c:strRef>
              <c:f>'[July 2022 Staff diversity data.xlsx]Summaries'!$U$167</c:f>
              <c:strCache>
                <c:ptCount val="1"/>
                <c:pt idx="0">
                  <c:v>No known disability</c:v>
                </c:pt>
              </c:strCache>
            </c:strRef>
          </c:tx>
          <c:spPr>
            <a:solidFill>
              <a:schemeClr val="accent3"/>
            </a:solidFill>
            <a:ln w="15875"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[1]Summaries!$V$165:$AC$165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  <c:extLst/>
            </c:strRef>
          </c:cat>
          <c:val>
            <c:numRef>
              <c:f>[1]Summaries!$V$167:$AC$167</c:f>
              <c:numCache>
                <c:formatCode>General</c:formatCode>
                <c:ptCount val="4"/>
                <c:pt idx="0">
                  <c:v>895</c:v>
                </c:pt>
                <c:pt idx="1">
                  <c:v>600</c:v>
                </c:pt>
                <c:pt idx="2">
                  <c:v>17</c:v>
                </c:pt>
                <c:pt idx="3">
                  <c:v>1512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71D-43F6-998A-83A24BB5868F}"/>
            </c:ext>
          </c:extLst>
        </c:ser>
        <c:ser>
          <c:idx val="2"/>
          <c:order val="2"/>
          <c:tx>
            <c:strRef>
              <c:f>'[July 2022 Staff diversity data.xlsx]Summaries'!$U$168</c:f>
              <c:strCache>
                <c:ptCount val="1"/>
                <c:pt idx="0">
                  <c:v>Not known / prefer not to say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[1]Summaries!$V$165:$AC$165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  <c:extLst/>
            </c:strRef>
          </c:cat>
          <c:val>
            <c:numRef>
              <c:f>[1]Summaries!$V$168:$AC$168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3">
                  <c:v>21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571D-43F6-998A-83A24BB5868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913087151"/>
        <c:axId val="384571023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'[July 2022 Staff diversity data.xlsx]Summaries'!$U$169</c15:sqref>
                        </c15:formulaRef>
                      </c:ext>
                    </c:extLst>
                    <c:strCache>
                      <c:ptCount val="1"/>
                      <c:pt idx="0">
                        <c:v>All staff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[1]Summaries!$V$165:$AC$165</c15:sqref>
                        </c15:formulaRef>
                      </c:ext>
                    </c:extLst>
                    <c:strCache>
                      <c:ptCount val="4"/>
                      <c:pt idx="0">
                        <c:v>Academic</c:v>
                      </c:pt>
                      <c:pt idx="1">
                        <c:v>Support</c:v>
                      </c:pt>
                      <c:pt idx="2">
                        <c:v>Senior</c:v>
                      </c:pt>
                      <c:pt idx="3">
                        <c:v>All staff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[1]Summaries!$V$169:$AC$169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1006</c:v>
                      </c:pt>
                      <c:pt idx="1">
                        <c:v>691</c:v>
                      </c:pt>
                      <c:pt idx="2">
                        <c:v>18</c:v>
                      </c:pt>
                      <c:pt idx="3">
                        <c:v>1715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71D-43F6-998A-83A24BB5868F}"/>
                  </c:ext>
                </c:extLst>
              </c15:ser>
            </c15:filteredBarSeries>
          </c:ext>
        </c:extLst>
      </c:barChart>
      <c:catAx>
        <c:axId val="191308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571023"/>
        <c:crosses val="autoZero"/>
        <c:auto val="1"/>
        <c:lblAlgn val="ctr"/>
        <c:lblOffset val="100"/>
        <c:noMultiLvlLbl val="0"/>
      </c:catAx>
      <c:valAx>
        <c:axId val="384571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308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CA775-4F5F-4DF6-BC31-82A259EB3CA0}"/>
</file>

<file path=customXml/itemProps2.xml><?xml version="1.0" encoding="utf-8"?>
<ds:datastoreItem xmlns:ds="http://schemas.openxmlformats.org/officeDocument/2006/customXml" ds:itemID="{3FEC982D-D203-4774-90BF-3ADA9DC28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1000</Words>
  <Characters>5704</Characters>
  <Application>Microsoft Office Word</Application>
  <DocSecurity>0</DocSecurity>
  <Lines>47</Lines>
  <Paragraphs>13</Paragraphs>
  <ScaleCrop>false</ScaleCrop>
  <Company>University Of Northampton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Kapur</dc:creator>
  <cp:keywords/>
  <dc:description/>
  <cp:lastModifiedBy>Neha Kapur</cp:lastModifiedBy>
  <cp:revision>1</cp:revision>
  <dcterms:created xsi:type="dcterms:W3CDTF">2024-05-01T07:47:00Z</dcterms:created>
  <dcterms:modified xsi:type="dcterms:W3CDTF">2024-05-01T07:52:00Z</dcterms:modified>
</cp:coreProperties>
</file>